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A630E3" w:rsidP="00366E44">
      <w:pPr>
        <w:jc w:val="center"/>
      </w:pPr>
      <w:hyperlink r:id="rId12" w:history="1">
        <w:r w:rsidR="00366E44" w:rsidRPr="004F4164">
          <w:rPr>
            <w:rStyle w:val="Hyperlink"/>
          </w:rPr>
          <w:t>www.perthamboyha.org</w:t>
        </w:r>
      </w:hyperlink>
      <w:r w:rsidR="00366E44">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CA83D2B" w14:textId="77777777" w:rsidR="007277ED" w:rsidRDefault="007277ED">
      <w:pPr>
        <w:jc w:val="center"/>
        <w:rPr>
          <w:rFonts w:ascii="Comic Sans MS" w:eastAsia="Calibri" w:hAnsi="Comic Sans MS" w:cs="Tahoma"/>
          <w:b/>
          <w:color w:val="000000"/>
          <w:sz w:val="22"/>
          <w:szCs w:val="22"/>
        </w:rPr>
      </w:pPr>
    </w:p>
    <w:p w14:paraId="77626278" w14:textId="77777777" w:rsidR="007277ED" w:rsidRPr="00774D9E" w:rsidRDefault="007277ED">
      <w:pPr>
        <w:jc w:val="center"/>
        <w:rPr>
          <w:rFonts w:ascii="Tahoma" w:eastAsia="Calibri" w:hAnsi="Tahoma" w:cs="Tahoma"/>
          <w:b/>
          <w:color w:val="000000"/>
          <w:sz w:val="22"/>
          <w:szCs w:val="22"/>
        </w:rPr>
      </w:pPr>
    </w:p>
    <w:p w14:paraId="7C02E491" w14:textId="0827BBF5" w:rsidR="00DC1654" w:rsidRPr="00774D9E" w:rsidRDefault="00933D92">
      <w:pPr>
        <w:jc w:val="center"/>
        <w:rPr>
          <w:rFonts w:ascii="Tahoma" w:eastAsia="Calibri" w:hAnsi="Tahoma" w:cs="Tahoma"/>
          <w:b/>
          <w:color w:val="000000"/>
          <w:sz w:val="22"/>
          <w:szCs w:val="22"/>
        </w:rPr>
      </w:pPr>
      <w:r w:rsidRPr="00774D9E">
        <w:rPr>
          <w:rFonts w:ascii="Tahoma" w:eastAsia="Calibri" w:hAnsi="Tahoma" w:cs="Tahoma"/>
          <w:b/>
          <w:color w:val="000000"/>
          <w:sz w:val="22"/>
          <w:szCs w:val="22"/>
        </w:rPr>
        <w:t>THE MINUTES OF THE REGULAR MONTHLY MEETING</w:t>
      </w:r>
    </w:p>
    <w:p w14:paraId="160780CB" w14:textId="77777777" w:rsidR="00DC1654" w:rsidRPr="00774D9E" w:rsidRDefault="00933D92">
      <w:pPr>
        <w:jc w:val="center"/>
        <w:rPr>
          <w:rFonts w:ascii="Tahoma" w:eastAsia="Calibri" w:hAnsi="Tahoma" w:cs="Tahoma"/>
          <w:b/>
          <w:color w:val="000000"/>
          <w:sz w:val="21"/>
          <w:szCs w:val="21"/>
        </w:rPr>
      </w:pPr>
      <w:r w:rsidRPr="00774D9E">
        <w:rPr>
          <w:rFonts w:ascii="Tahoma" w:eastAsia="Calibri" w:hAnsi="Tahoma" w:cs="Tahoma"/>
          <w:b/>
          <w:color w:val="000000"/>
          <w:sz w:val="21"/>
          <w:szCs w:val="21"/>
        </w:rPr>
        <w:t xml:space="preserve">OF </w:t>
      </w:r>
    </w:p>
    <w:p w14:paraId="38E4B7CD" w14:textId="77777777" w:rsidR="00DC1654" w:rsidRPr="00774D9E" w:rsidRDefault="00933D92">
      <w:pPr>
        <w:jc w:val="center"/>
        <w:rPr>
          <w:rFonts w:ascii="Tahoma" w:eastAsia="Calibri" w:hAnsi="Tahoma" w:cs="Tahoma"/>
          <w:b/>
          <w:color w:val="000000"/>
          <w:sz w:val="21"/>
          <w:szCs w:val="21"/>
        </w:rPr>
      </w:pPr>
      <w:r w:rsidRPr="00774D9E">
        <w:rPr>
          <w:rFonts w:ascii="Tahoma" w:eastAsia="Calibri" w:hAnsi="Tahoma" w:cs="Tahoma"/>
          <w:b/>
          <w:color w:val="000000"/>
          <w:sz w:val="21"/>
          <w:szCs w:val="21"/>
        </w:rPr>
        <w:t xml:space="preserve">THE BOARD OF COMMISSIONERS </w:t>
      </w:r>
    </w:p>
    <w:p w14:paraId="396BF4F6" w14:textId="77777777" w:rsidR="00DC1654" w:rsidRPr="00774D9E" w:rsidRDefault="00933D92">
      <w:pPr>
        <w:jc w:val="center"/>
        <w:rPr>
          <w:rFonts w:ascii="Tahoma" w:eastAsia="Calibri" w:hAnsi="Tahoma" w:cs="Tahoma"/>
          <w:b/>
          <w:color w:val="000000"/>
          <w:sz w:val="21"/>
          <w:szCs w:val="21"/>
        </w:rPr>
      </w:pPr>
      <w:r w:rsidRPr="00774D9E">
        <w:rPr>
          <w:rFonts w:ascii="Tahoma" w:eastAsia="Calibri" w:hAnsi="Tahoma" w:cs="Tahoma"/>
          <w:b/>
          <w:color w:val="000000"/>
          <w:sz w:val="21"/>
          <w:szCs w:val="21"/>
        </w:rPr>
        <w:t xml:space="preserve">OF </w:t>
      </w:r>
    </w:p>
    <w:p w14:paraId="7DA151C3" w14:textId="77777777" w:rsidR="00DC1654" w:rsidRPr="00774D9E" w:rsidRDefault="00933D92">
      <w:pPr>
        <w:jc w:val="center"/>
        <w:rPr>
          <w:rFonts w:ascii="Tahoma" w:eastAsia="Calibri" w:hAnsi="Tahoma" w:cs="Tahoma"/>
          <w:b/>
          <w:color w:val="000000"/>
          <w:sz w:val="21"/>
          <w:szCs w:val="21"/>
        </w:rPr>
      </w:pPr>
      <w:r w:rsidRPr="00774D9E">
        <w:rPr>
          <w:rFonts w:ascii="Tahoma" w:eastAsia="Calibri" w:hAnsi="Tahoma" w:cs="Tahoma"/>
          <w:b/>
          <w:color w:val="000000"/>
          <w:sz w:val="21"/>
          <w:szCs w:val="21"/>
        </w:rPr>
        <w:t xml:space="preserve">THE HOUSING AUTHORITY OF THE CITY OF PERTH AMBOY </w:t>
      </w:r>
    </w:p>
    <w:p w14:paraId="68BE2C43" w14:textId="3531B3FB" w:rsidR="009E313E" w:rsidRPr="00774D9E" w:rsidRDefault="004F1BB7" w:rsidP="003C75DD">
      <w:pPr>
        <w:jc w:val="center"/>
        <w:rPr>
          <w:rFonts w:ascii="Tahoma" w:eastAsia="Calibri" w:hAnsi="Tahoma" w:cs="Tahoma"/>
          <w:b/>
          <w:color w:val="000000"/>
          <w:sz w:val="21"/>
          <w:szCs w:val="21"/>
        </w:rPr>
      </w:pPr>
      <w:r w:rsidRPr="00774D9E">
        <w:rPr>
          <w:rFonts w:ascii="Tahoma" w:eastAsia="Calibri" w:hAnsi="Tahoma" w:cs="Tahoma"/>
          <w:b/>
          <w:color w:val="000000"/>
          <w:sz w:val="21"/>
          <w:szCs w:val="21"/>
        </w:rPr>
        <w:t>WEDNESDAY, MAY 8</w:t>
      </w:r>
      <w:r w:rsidR="005947C5" w:rsidRPr="00774D9E">
        <w:rPr>
          <w:rFonts w:ascii="Tahoma" w:eastAsia="Calibri" w:hAnsi="Tahoma" w:cs="Tahoma"/>
          <w:b/>
          <w:color w:val="000000"/>
          <w:sz w:val="21"/>
          <w:szCs w:val="21"/>
          <w:vertAlign w:val="superscript"/>
        </w:rPr>
        <w:t>th</w:t>
      </w:r>
      <w:r w:rsidRPr="00774D9E">
        <w:rPr>
          <w:rFonts w:ascii="Tahoma" w:eastAsia="Calibri" w:hAnsi="Tahoma" w:cs="Tahoma"/>
          <w:b/>
          <w:color w:val="000000"/>
          <w:sz w:val="21"/>
          <w:szCs w:val="21"/>
        </w:rPr>
        <w:t>, 2024 @ 5:15</w:t>
      </w:r>
      <w:r w:rsidR="00F41C14" w:rsidRPr="00774D9E">
        <w:rPr>
          <w:rFonts w:ascii="Tahoma" w:eastAsia="Calibri" w:hAnsi="Tahoma" w:cs="Tahoma"/>
          <w:b/>
          <w:color w:val="000000"/>
          <w:sz w:val="21"/>
          <w:szCs w:val="21"/>
        </w:rPr>
        <w:t xml:space="preserve"> PM</w:t>
      </w:r>
    </w:p>
    <w:p w14:paraId="62B4F216" w14:textId="77777777" w:rsidR="008F7A85" w:rsidRPr="00774D9E" w:rsidRDefault="008F7A85">
      <w:pPr>
        <w:tabs>
          <w:tab w:val="left" w:pos="4140"/>
        </w:tabs>
        <w:jc w:val="center"/>
        <w:rPr>
          <w:rFonts w:ascii="Tahoma" w:eastAsia="Calibri" w:hAnsi="Tahoma" w:cs="Tahoma"/>
          <w:b/>
          <w:color w:val="000000"/>
          <w:sz w:val="21"/>
          <w:szCs w:val="21"/>
        </w:rPr>
      </w:pPr>
      <w:r w:rsidRPr="00774D9E">
        <w:rPr>
          <w:rFonts w:ascii="Tahoma" w:eastAsia="Calibri" w:hAnsi="Tahoma" w:cs="Tahoma"/>
          <w:b/>
          <w:color w:val="000000"/>
          <w:sz w:val="21"/>
          <w:szCs w:val="21"/>
        </w:rPr>
        <w:t xml:space="preserve">Virtual ZOOM </w:t>
      </w:r>
      <w:r w:rsidR="000636C6" w:rsidRPr="00774D9E">
        <w:rPr>
          <w:rFonts w:ascii="Tahoma" w:eastAsia="Calibri" w:hAnsi="Tahoma" w:cs="Tahoma"/>
          <w:b/>
          <w:color w:val="000000"/>
          <w:sz w:val="21"/>
          <w:szCs w:val="21"/>
        </w:rPr>
        <w:t xml:space="preserve">and In-Person Board </w:t>
      </w:r>
      <w:r w:rsidRPr="00774D9E">
        <w:rPr>
          <w:rFonts w:ascii="Tahoma" w:eastAsia="Calibri" w:hAnsi="Tahoma" w:cs="Tahoma"/>
          <w:b/>
          <w:color w:val="000000"/>
          <w:sz w:val="21"/>
          <w:szCs w:val="21"/>
        </w:rPr>
        <w:t>Meeting</w:t>
      </w:r>
    </w:p>
    <w:p w14:paraId="52B81779" w14:textId="77777777" w:rsidR="00DC1654" w:rsidRPr="00774D9E" w:rsidRDefault="00933D92">
      <w:pPr>
        <w:tabs>
          <w:tab w:val="left" w:pos="4140"/>
        </w:tabs>
        <w:jc w:val="center"/>
        <w:rPr>
          <w:rFonts w:ascii="Tahoma" w:eastAsia="Calibri" w:hAnsi="Tahoma" w:cs="Tahoma"/>
          <w:b/>
          <w:color w:val="000000"/>
          <w:sz w:val="21"/>
          <w:szCs w:val="21"/>
        </w:rPr>
      </w:pPr>
      <w:r w:rsidRPr="00774D9E">
        <w:rPr>
          <w:rFonts w:ascii="Tahoma" w:eastAsia="Calibri" w:hAnsi="Tahoma" w:cs="Tahoma"/>
          <w:b/>
          <w:color w:val="000000"/>
          <w:sz w:val="21"/>
          <w:szCs w:val="21"/>
        </w:rPr>
        <w:t xml:space="preserve"> </w:t>
      </w:r>
    </w:p>
    <w:p w14:paraId="7B6962DB" w14:textId="510755BE" w:rsidR="008F7A85" w:rsidRPr="00774D9E" w:rsidRDefault="00933D92"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The Board of Commissioners of the Housing Authority of the City of Perth Amboy met for the Regular Monthly meeti</w:t>
      </w:r>
      <w:r w:rsidR="00AC4BCD" w:rsidRPr="00774D9E">
        <w:rPr>
          <w:rFonts w:ascii="Tahoma" w:eastAsia="Calibri" w:hAnsi="Tahoma" w:cs="Tahoma"/>
          <w:color w:val="000000"/>
          <w:sz w:val="21"/>
          <w:szCs w:val="21"/>
        </w:rPr>
        <w:t>ng on</w:t>
      </w:r>
      <w:r w:rsidR="007A1067" w:rsidRPr="00774D9E">
        <w:rPr>
          <w:rFonts w:ascii="Tahoma" w:eastAsia="Calibri" w:hAnsi="Tahoma" w:cs="Tahoma"/>
          <w:color w:val="000000"/>
          <w:sz w:val="21"/>
          <w:szCs w:val="21"/>
        </w:rPr>
        <w:t xml:space="preserve"> </w:t>
      </w:r>
      <w:r w:rsidR="004F1BB7" w:rsidRPr="00774D9E">
        <w:rPr>
          <w:rFonts w:ascii="Tahoma" w:eastAsia="Calibri" w:hAnsi="Tahoma" w:cs="Tahoma"/>
          <w:color w:val="000000"/>
          <w:sz w:val="21"/>
          <w:szCs w:val="21"/>
        </w:rPr>
        <w:t>Wednesday, May 8</w:t>
      </w:r>
      <w:r w:rsidR="005947C5" w:rsidRPr="00774D9E">
        <w:rPr>
          <w:rFonts w:ascii="Tahoma" w:eastAsia="Calibri" w:hAnsi="Tahoma" w:cs="Tahoma"/>
          <w:color w:val="000000"/>
          <w:sz w:val="21"/>
          <w:szCs w:val="21"/>
          <w:vertAlign w:val="superscript"/>
        </w:rPr>
        <w:t>th</w:t>
      </w:r>
      <w:r w:rsidR="004F1BB7" w:rsidRPr="00774D9E">
        <w:rPr>
          <w:rFonts w:ascii="Tahoma" w:eastAsia="Calibri" w:hAnsi="Tahoma" w:cs="Tahoma"/>
          <w:color w:val="000000"/>
          <w:sz w:val="21"/>
          <w:szCs w:val="21"/>
        </w:rPr>
        <w:t>, 2024 @ 5</w:t>
      </w:r>
      <w:r w:rsidR="005947C5" w:rsidRPr="00774D9E">
        <w:rPr>
          <w:rFonts w:ascii="Tahoma" w:eastAsia="Calibri" w:hAnsi="Tahoma" w:cs="Tahoma"/>
          <w:color w:val="000000"/>
          <w:sz w:val="21"/>
          <w:szCs w:val="21"/>
        </w:rPr>
        <w:t>:</w:t>
      </w:r>
      <w:r w:rsidR="004F1BB7" w:rsidRPr="00774D9E">
        <w:rPr>
          <w:rFonts w:ascii="Tahoma" w:eastAsia="Calibri" w:hAnsi="Tahoma" w:cs="Tahoma"/>
          <w:color w:val="000000"/>
          <w:sz w:val="21"/>
          <w:szCs w:val="21"/>
        </w:rPr>
        <w:t>15</w:t>
      </w:r>
      <w:r w:rsidR="00683509" w:rsidRPr="00774D9E">
        <w:rPr>
          <w:rFonts w:ascii="Tahoma" w:eastAsia="Calibri" w:hAnsi="Tahoma" w:cs="Tahoma"/>
          <w:color w:val="000000"/>
          <w:sz w:val="21"/>
          <w:szCs w:val="21"/>
        </w:rPr>
        <w:t xml:space="preserve"> pm </w:t>
      </w:r>
      <w:r w:rsidR="008F7A85" w:rsidRPr="00774D9E">
        <w:rPr>
          <w:rFonts w:ascii="Tahoma" w:eastAsia="Calibri" w:hAnsi="Tahoma" w:cs="Tahoma"/>
          <w:color w:val="000000"/>
          <w:sz w:val="21"/>
          <w:szCs w:val="21"/>
        </w:rPr>
        <w:t>through a virtual ZOOM conference</w:t>
      </w:r>
      <w:r w:rsidR="00DA1843" w:rsidRPr="00774D9E">
        <w:rPr>
          <w:rFonts w:ascii="Tahoma" w:eastAsia="Calibri" w:hAnsi="Tahoma" w:cs="Tahoma"/>
          <w:color w:val="000000"/>
          <w:sz w:val="21"/>
          <w:szCs w:val="21"/>
        </w:rPr>
        <w:t xml:space="preserve"> and in-person at the Housing Authority’s </w:t>
      </w:r>
      <w:r w:rsidR="003D6C95" w:rsidRPr="00774D9E">
        <w:rPr>
          <w:rFonts w:ascii="Tahoma" w:eastAsia="Calibri" w:hAnsi="Tahoma" w:cs="Tahoma"/>
          <w:color w:val="000000"/>
          <w:sz w:val="21"/>
          <w:szCs w:val="21"/>
        </w:rPr>
        <w:t>Resource Center</w:t>
      </w:r>
      <w:r w:rsidR="00DA1843" w:rsidRPr="00774D9E">
        <w:rPr>
          <w:rFonts w:ascii="Tahoma" w:eastAsia="Calibri" w:hAnsi="Tahoma" w:cs="Tahoma"/>
          <w:color w:val="000000"/>
          <w:sz w:val="21"/>
          <w:szCs w:val="21"/>
        </w:rPr>
        <w:t xml:space="preserve"> located at 881 Amboy Avenue, Perth Amboy, New Jersey</w:t>
      </w:r>
      <w:r w:rsidR="008F7A85" w:rsidRPr="00774D9E">
        <w:rPr>
          <w:rFonts w:ascii="Tahoma" w:eastAsia="Calibri" w:hAnsi="Tahoma" w:cs="Tahoma"/>
          <w:color w:val="000000"/>
          <w:sz w:val="21"/>
          <w:szCs w:val="21"/>
        </w:rPr>
        <w:t xml:space="preserve">. </w:t>
      </w:r>
    </w:p>
    <w:p w14:paraId="15026CF6" w14:textId="77777777" w:rsidR="008F7A85" w:rsidRPr="00774D9E" w:rsidRDefault="008F7A85" w:rsidP="00A51B2B">
      <w:pPr>
        <w:jc w:val="both"/>
        <w:rPr>
          <w:rFonts w:ascii="Tahoma" w:eastAsia="Calibri" w:hAnsi="Tahoma" w:cs="Tahoma"/>
          <w:color w:val="000000"/>
          <w:sz w:val="21"/>
          <w:szCs w:val="21"/>
        </w:rPr>
      </w:pPr>
    </w:p>
    <w:p w14:paraId="191AE785" w14:textId="4E81EADD" w:rsidR="00366E44" w:rsidRPr="00774D9E" w:rsidRDefault="00366E44" w:rsidP="00C23684">
      <w:pPr>
        <w:ind w:left="2160" w:hanging="2160"/>
        <w:jc w:val="both"/>
        <w:rPr>
          <w:rFonts w:ascii="Tahoma" w:eastAsia="Calibri" w:hAnsi="Tahoma" w:cs="Tahoma"/>
          <w:color w:val="000000"/>
          <w:sz w:val="21"/>
          <w:szCs w:val="21"/>
        </w:rPr>
      </w:pPr>
      <w:r w:rsidRPr="00774D9E">
        <w:rPr>
          <w:rFonts w:ascii="Tahoma" w:eastAsia="Calibri" w:hAnsi="Tahoma" w:cs="Tahoma"/>
          <w:color w:val="000000"/>
          <w:sz w:val="21"/>
          <w:szCs w:val="21"/>
        </w:rPr>
        <w:t>&lt;Moment of Silence.&gt;</w:t>
      </w:r>
    </w:p>
    <w:p w14:paraId="38309E1A" w14:textId="77777777" w:rsidR="00366E44" w:rsidRPr="00774D9E" w:rsidRDefault="00366E44" w:rsidP="00A51B2B">
      <w:pPr>
        <w:jc w:val="both"/>
        <w:rPr>
          <w:rFonts w:ascii="Tahoma" w:eastAsia="Calibri" w:hAnsi="Tahoma" w:cs="Tahoma"/>
          <w:color w:val="000000"/>
          <w:sz w:val="21"/>
          <w:szCs w:val="21"/>
        </w:rPr>
      </w:pPr>
    </w:p>
    <w:p w14:paraId="3C2E1B8B" w14:textId="77777777" w:rsidR="00366E44" w:rsidRPr="00774D9E" w:rsidRDefault="00366E44"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&lt;Pledge of Allegiance.&gt; </w:t>
      </w:r>
    </w:p>
    <w:p w14:paraId="4FE38401" w14:textId="77777777" w:rsidR="00366E44" w:rsidRPr="00774D9E" w:rsidRDefault="00366E44" w:rsidP="00A51B2B">
      <w:pPr>
        <w:jc w:val="both"/>
        <w:rPr>
          <w:rFonts w:ascii="Tahoma" w:eastAsia="Calibri" w:hAnsi="Tahoma" w:cs="Tahoma"/>
          <w:color w:val="000000"/>
          <w:sz w:val="21"/>
          <w:szCs w:val="21"/>
        </w:rPr>
      </w:pPr>
    </w:p>
    <w:p w14:paraId="664BF267" w14:textId="0A80C980" w:rsidR="00366E44" w:rsidRPr="00774D9E" w:rsidRDefault="00366E44" w:rsidP="00A51B2B">
      <w:pPr>
        <w:tabs>
          <w:tab w:val="left" w:pos="2160"/>
          <w:tab w:val="center" w:pos="5040"/>
        </w:tabs>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The meeting was called to order by </w:t>
      </w:r>
      <w:r w:rsidR="007364E0" w:rsidRPr="00774D9E">
        <w:rPr>
          <w:rFonts w:ascii="Tahoma" w:eastAsia="Calibri" w:hAnsi="Tahoma" w:cs="Tahoma"/>
          <w:color w:val="000000"/>
          <w:sz w:val="21"/>
          <w:szCs w:val="21"/>
        </w:rPr>
        <w:t xml:space="preserve">Chairperson Carty-Daniel </w:t>
      </w:r>
      <w:r w:rsidRPr="00774D9E">
        <w:rPr>
          <w:rFonts w:ascii="Tahoma" w:eastAsia="Calibri" w:hAnsi="Tahoma" w:cs="Tahoma"/>
          <w:color w:val="000000"/>
          <w:sz w:val="21"/>
          <w:szCs w:val="21"/>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774D9E" w:rsidRDefault="00E060A2" w:rsidP="00A51B2B">
      <w:pPr>
        <w:tabs>
          <w:tab w:val="left" w:pos="2160"/>
          <w:tab w:val="center" w:pos="5040"/>
        </w:tabs>
        <w:jc w:val="both"/>
        <w:rPr>
          <w:rFonts w:ascii="Tahoma" w:eastAsia="Calibri" w:hAnsi="Tahoma" w:cs="Tahoma"/>
          <w:color w:val="000000"/>
          <w:sz w:val="21"/>
          <w:szCs w:val="21"/>
        </w:rPr>
      </w:pPr>
    </w:p>
    <w:p w14:paraId="0A9F43AB" w14:textId="77777777" w:rsidR="0036145B" w:rsidRPr="00774D9E" w:rsidRDefault="00366E44" w:rsidP="00A51B2B">
      <w:pPr>
        <w:ind w:left="1440"/>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“Adequate Notice has been made as to the time, place, and date of the meeting and </w:t>
      </w:r>
    </w:p>
    <w:p w14:paraId="1AF3C054" w14:textId="77777777" w:rsidR="00366E44" w:rsidRPr="00774D9E" w:rsidRDefault="00366E44" w:rsidP="00A51B2B">
      <w:pPr>
        <w:ind w:left="1440"/>
        <w:jc w:val="both"/>
        <w:rPr>
          <w:rFonts w:ascii="Tahoma" w:eastAsia="Calibri" w:hAnsi="Tahoma" w:cs="Tahoma"/>
          <w:color w:val="000000"/>
          <w:sz w:val="21"/>
          <w:szCs w:val="21"/>
        </w:rPr>
      </w:pPr>
      <w:r w:rsidRPr="00774D9E">
        <w:rPr>
          <w:rFonts w:ascii="Tahoma" w:eastAsia="Calibri" w:hAnsi="Tahoma" w:cs="Tahoma"/>
          <w:color w:val="000000"/>
          <w:sz w:val="21"/>
          <w:szCs w:val="21"/>
        </w:rPr>
        <w:t>as to the nature of business to be</w:t>
      </w:r>
      <w:r w:rsidRPr="00774D9E">
        <w:rPr>
          <w:rFonts w:ascii="Tahoma" w:eastAsia="Calibri" w:hAnsi="Tahoma" w:cs="Tahoma"/>
          <w:sz w:val="21"/>
          <w:szCs w:val="21"/>
        </w:rPr>
        <w:t xml:space="preserve"> </w:t>
      </w:r>
      <w:r w:rsidRPr="00774D9E">
        <w:rPr>
          <w:rFonts w:ascii="Tahoma" w:eastAsia="Calibri" w:hAnsi="Tahoma" w:cs="Tahoma"/>
          <w:color w:val="000000"/>
          <w:sz w:val="21"/>
          <w:szCs w:val="21"/>
        </w:rPr>
        <w:t xml:space="preserve">discussed being the general business of the Authority.” </w:t>
      </w:r>
    </w:p>
    <w:p w14:paraId="14261BC1" w14:textId="6CBF3EAB" w:rsidR="00366E44" w:rsidRPr="00774D9E" w:rsidRDefault="00366E44" w:rsidP="00A51B2B">
      <w:pPr>
        <w:jc w:val="both"/>
        <w:rPr>
          <w:rFonts w:ascii="Tahoma" w:eastAsia="Calibri" w:hAnsi="Tahoma" w:cs="Tahoma"/>
          <w:color w:val="000000"/>
          <w:sz w:val="21"/>
          <w:szCs w:val="21"/>
        </w:rPr>
      </w:pPr>
    </w:p>
    <w:p w14:paraId="1503684C" w14:textId="77777777" w:rsidR="00366E44" w:rsidRPr="00774D9E" w:rsidRDefault="00366E44"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Upon roll call, those present and absent were as follows: </w:t>
      </w:r>
    </w:p>
    <w:p w14:paraId="3EC4F364" w14:textId="77777777" w:rsidR="00366E44" w:rsidRPr="00774D9E" w:rsidRDefault="00366E44" w:rsidP="00A51B2B">
      <w:pPr>
        <w:jc w:val="both"/>
        <w:rPr>
          <w:rFonts w:ascii="Tahoma" w:eastAsia="Calibri" w:hAnsi="Tahoma" w:cs="Tahoma"/>
          <w:color w:val="000000"/>
          <w:sz w:val="21"/>
          <w:szCs w:val="21"/>
        </w:rPr>
      </w:pPr>
    </w:p>
    <w:p w14:paraId="766B4CCD" w14:textId="03777941" w:rsidR="003C75DD" w:rsidRPr="00774D9E" w:rsidRDefault="00366E44"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ab/>
        <w:t>Present:</w:t>
      </w:r>
      <w:r w:rsidRPr="00774D9E">
        <w:rPr>
          <w:rFonts w:ascii="Tahoma" w:eastAsia="Calibri" w:hAnsi="Tahoma" w:cs="Tahoma"/>
          <w:color w:val="000000"/>
          <w:sz w:val="21"/>
          <w:szCs w:val="21"/>
        </w:rPr>
        <w:tab/>
      </w:r>
      <w:r w:rsidR="004F1BB7" w:rsidRPr="00774D9E">
        <w:rPr>
          <w:rFonts w:ascii="Tahoma" w:eastAsia="Calibri" w:hAnsi="Tahoma" w:cs="Tahoma"/>
          <w:color w:val="000000"/>
          <w:sz w:val="21"/>
          <w:szCs w:val="21"/>
        </w:rPr>
        <w:t>Chairperson</w:t>
      </w:r>
      <w:r w:rsidR="003C75DD" w:rsidRPr="00774D9E">
        <w:rPr>
          <w:rFonts w:ascii="Tahoma" w:eastAsia="Calibri" w:hAnsi="Tahoma" w:cs="Tahoma"/>
          <w:color w:val="000000"/>
          <w:sz w:val="21"/>
          <w:szCs w:val="21"/>
        </w:rPr>
        <w:tab/>
      </w:r>
      <w:r w:rsidR="00E361A9" w:rsidRPr="00774D9E">
        <w:rPr>
          <w:rFonts w:ascii="Tahoma" w:eastAsia="Calibri" w:hAnsi="Tahoma" w:cs="Tahoma"/>
          <w:color w:val="000000"/>
          <w:sz w:val="21"/>
          <w:szCs w:val="21"/>
        </w:rPr>
        <w:tab/>
      </w:r>
      <w:r w:rsidR="003C75DD" w:rsidRPr="00774D9E">
        <w:rPr>
          <w:rFonts w:ascii="Tahoma" w:eastAsia="Calibri" w:hAnsi="Tahoma" w:cs="Tahoma"/>
          <w:color w:val="000000"/>
          <w:sz w:val="21"/>
          <w:szCs w:val="21"/>
        </w:rPr>
        <w:t>Edna Dorothy Carty-Daniel</w:t>
      </w:r>
    </w:p>
    <w:p w14:paraId="32CB6B0A" w14:textId="2C2BCF40" w:rsidR="00E55CDF" w:rsidRPr="00774D9E" w:rsidRDefault="00020359" w:rsidP="00E55CDF">
      <w:pPr>
        <w:jc w:val="both"/>
        <w:rPr>
          <w:rFonts w:ascii="Tahoma" w:eastAsia="Calibri" w:hAnsi="Tahoma" w:cs="Tahoma"/>
          <w:color w:val="000000"/>
          <w:sz w:val="21"/>
          <w:szCs w:val="21"/>
        </w:rPr>
      </w:pPr>
      <w:r w:rsidRPr="00774D9E">
        <w:rPr>
          <w:rFonts w:ascii="Tahoma" w:eastAsia="Calibri" w:hAnsi="Tahoma" w:cs="Tahoma"/>
          <w:color w:val="000000"/>
          <w:sz w:val="21"/>
          <w:szCs w:val="21"/>
        </w:rPr>
        <w:tab/>
      </w:r>
      <w:r w:rsidR="005947C5" w:rsidRPr="00774D9E">
        <w:rPr>
          <w:rFonts w:ascii="Tahoma" w:eastAsia="Calibri" w:hAnsi="Tahoma" w:cs="Tahoma"/>
          <w:color w:val="000000"/>
          <w:sz w:val="21"/>
          <w:szCs w:val="21"/>
        </w:rPr>
        <w:tab/>
      </w:r>
      <w:r w:rsidR="005947C5" w:rsidRPr="00774D9E">
        <w:rPr>
          <w:rFonts w:ascii="Tahoma" w:eastAsia="Calibri" w:hAnsi="Tahoma" w:cs="Tahoma"/>
          <w:color w:val="000000"/>
          <w:sz w:val="21"/>
          <w:szCs w:val="21"/>
        </w:rPr>
        <w:tab/>
      </w:r>
      <w:r w:rsidR="00E55CDF" w:rsidRPr="00774D9E">
        <w:rPr>
          <w:rFonts w:ascii="Tahoma" w:eastAsia="Calibri" w:hAnsi="Tahoma" w:cs="Tahoma"/>
          <w:color w:val="000000"/>
          <w:sz w:val="21"/>
          <w:szCs w:val="21"/>
        </w:rPr>
        <w:t>Vice-Chairman</w:t>
      </w:r>
      <w:r w:rsidR="00E55CDF" w:rsidRPr="00774D9E">
        <w:rPr>
          <w:rFonts w:ascii="Tahoma" w:eastAsia="Calibri" w:hAnsi="Tahoma" w:cs="Tahoma"/>
          <w:color w:val="000000"/>
          <w:sz w:val="21"/>
          <w:szCs w:val="21"/>
        </w:rPr>
        <w:tab/>
      </w:r>
      <w:r w:rsidR="00E55CDF" w:rsidRPr="00774D9E">
        <w:rPr>
          <w:rFonts w:ascii="Tahoma" w:eastAsia="Calibri" w:hAnsi="Tahoma" w:cs="Tahoma"/>
          <w:color w:val="000000"/>
          <w:sz w:val="21"/>
          <w:szCs w:val="21"/>
        </w:rPr>
        <w:tab/>
      </w:r>
      <w:r w:rsidR="009C4936" w:rsidRPr="00774D9E">
        <w:rPr>
          <w:rFonts w:ascii="Tahoma" w:eastAsia="Calibri" w:hAnsi="Tahoma" w:cs="Tahoma"/>
          <w:color w:val="000000"/>
          <w:sz w:val="21"/>
          <w:szCs w:val="21"/>
        </w:rPr>
        <w:t>Fernando A. Gonzalez</w:t>
      </w:r>
    </w:p>
    <w:p w14:paraId="3442C513" w14:textId="1830375C" w:rsidR="00CD431A" w:rsidRPr="00774D9E" w:rsidRDefault="00CD431A" w:rsidP="00E55CDF">
      <w:pPr>
        <w:ind w:left="1440"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Commissioner</w:t>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004F1BB7" w:rsidRPr="00774D9E">
        <w:rPr>
          <w:rFonts w:ascii="Tahoma" w:eastAsia="Calibri" w:hAnsi="Tahoma" w:cs="Tahoma"/>
          <w:color w:val="000000"/>
          <w:sz w:val="21"/>
          <w:szCs w:val="21"/>
        </w:rPr>
        <w:t>Miguel Arocho</w:t>
      </w:r>
    </w:p>
    <w:p w14:paraId="5A47C721" w14:textId="54FC705E" w:rsidR="00FA55F3" w:rsidRPr="00774D9E" w:rsidRDefault="004F1BB7" w:rsidP="00FA55F3">
      <w:pPr>
        <w:ind w:left="1440"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Commissioner</w:t>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t>David Benyola</w:t>
      </w:r>
    </w:p>
    <w:p w14:paraId="3288EC67" w14:textId="41779532" w:rsidR="00095F8B" w:rsidRPr="00774D9E" w:rsidRDefault="00095F8B" w:rsidP="00FA55F3">
      <w:pPr>
        <w:ind w:left="1440"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Commissioner</w:t>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00620898" w:rsidRPr="00774D9E">
        <w:rPr>
          <w:rFonts w:ascii="Tahoma" w:eastAsia="Calibri" w:hAnsi="Tahoma" w:cs="Tahoma"/>
          <w:color w:val="000000"/>
          <w:sz w:val="21"/>
          <w:szCs w:val="21"/>
        </w:rPr>
        <w:t>Gregory Pabon</w:t>
      </w:r>
    </w:p>
    <w:p w14:paraId="23A378A1" w14:textId="0D39FE43" w:rsidR="004F1BB7" w:rsidRPr="00774D9E" w:rsidRDefault="00774D9E" w:rsidP="00FA55F3">
      <w:pPr>
        <w:ind w:left="1440"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Commissioner</w:t>
      </w:r>
      <w:r w:rsidR="004F1BB7" w:rsidRPr="00774D9E">
        <w:rPr>
          <w:rFonts w:ascii="Tahoma" w:eastAsia="Calibri" w:hAnsi="Tahoma" w:cs="Tahoma"/>
          <w:color w:val="000000"/>
          <w:sz w:val="21"/>
          <w:szCs w:val="21"/>
        </w:rPr>
        <w:tab/>
      </w:r>
      <w:r w:rsidR="004F1BB7" w:rsidRPr="00774D9E">
        <w:rPr>
          <w:rFonts w:ascii="Tahoma" w:eastAsia="Calibri" w:hAnsi="Tahoma" w:cs="Tahoma"/>
          <w:color w:val="000000"/>
          <w:sz w:val="21"/>
          <w:szCs w:val="21"/>
        </w:rPr>
        <w:tab/>
        <w:t>Wilfredo Soto</w:t>
      </w:r>
    </w:p>
    <w:p w14:paraId="2B6A6E83" w14:textId="32F90608" w:rsidR="00074DD8" w:rsidRPr="00774D9E" w:rsidRDefault="00095F8B" w:rsidP="00095F8B">
      <w:pPr>
        <w:ind w:left="1440"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Commissioner </w:t>
      </w:r>
      <w:r w:rsidRPr="00774D9E">
        <w:rPr>
          <w:rFonts w:ascii="Tahoma" w:eastAsia="Calibri" w:hAnsi="Tahoma" w:cs="Tahoma"/>
          <w:color w:val="000000"/>
          <w:sz w:val="21"/>
          <w:szCs w:val="21"/>
        </w:rPr>
        <w:tab/>
      </w:r>
      <w:r w:rsidR="00E361A9" w:rsidRPr="00774D9E">
        <w:rPr>
          <w:rFonts w:ascii="Tahoma" w:eastAsia="Calibri" w:hAnsi="Tahoma" w:cs="Tahoma"/>
          <w:color w:val="000000"/>
          <w:sz w:val="21"/>
          <w:szCs w:val="21"/>
        </w:rPr>
        <w:tab/>
      </w:r>
      <w:r w:rsidR="00074DD8" w:rsidRPr="00774D9E">
        <w:rPr>
          <w:rFonts w:ascii="Tahoma" w:eastAsia="Calibri" w:hAnsi="Tahoma" w:cs="Tahoma"/>
          <w:color w:val="000000"/>
          <w:sz w:val="21"/>
          <w:szCs w:val="21"/>
        </w:rPr>
        <w:t>Diane Crawford</w:t>
      </w:r>
      <w:r w:rsidR="00AC4BCD" w:rsidRPr="00774D9E">
        <w:rPr>
          <w:rFonts w:ascii="Tahoma" w:eastAsia="Calibri" w:hAnsi="Tahoma" w:cs="Tahoma"/>
          <w:color w:val="000000"/>
          <w:sz w:val="21"/>
          <w:szCs w:val="21"/>
        </w:rPr>
        <w:tab/>
      </w:r>
      <w:r w:rsidR="0012115B" w:rsidRPr="00774D9E">
        <w:rPr>
          <w:rFonts w:ascii="Tahoma" w:eastAsia="Calibri" w:hAnsi="Tahoma" w:cs="Tahoma"/>
          <w:color w:val="000000"/>
          <w:sz w:val="21"/>
          <w:szCs w:val="21"/>
        </w:rPr>
        <w:tab/>
      </w:r>
      <w:r w:rsidR="0012115B" w:rsidRPr="00774D9E">
        <w:rPr>
          <w:rFonts w:ascii="Tahoma" w:eastAsia="Calibri" w:hAnsi="Tahoma" w:cs="Tahoma"/>
          <w:color w:val="000000"/>
          <w:sz w:val="21"/>
          <w:szCs w:val="21"/>
        </w:rPr>
        <w:tab/>
      </w:r>
    </w:p>
    <w:p w14:paraId="6B702A3C" w14:textId="0E9EE8EF" w:rsidR="00620898" w:rsidRPr="00774D9E" w:rsidRDefault="000B32B2" w:rsidP="00620898">
      <w:pPr>
        <w:jc w:val="both"/>
        <w:rPr>
          <w:rFonts w:ascii="Tahoma" w:eastAsia="Calibri" w:hAnsi="Tahoma" w:cs="Tahoma"/>
          <w:color w:val="000000"/>
          <w:sz w:val="21"/>
          <w:szCs w:val="21"/>
        </w:rPr>
      </w:pPr>
      <w:r w:rsidRPr="00774D9E">
        <w:rPr>
          <w:rFonts w:ascii="Tahoma" w:eastAsia="Calibri" w:hAnsi="Tahoma" w:cs="Tahoma"/>
          <w:color w:val="000000"/>
          <w:sz w:val="21"/>
          <w:szCs w:val="21"/>
        </w:rPr>
        <w:tab/>
      </w:r>
    </w:p>
    <w:p w14:paraId="015AC051" w14:textId="0204A359" w:rsidR="00825D3A" w:rsidRPr="00774D9E" w:rsidRDefault="004F1BB7" w:rsidP="00620898">
      <w:pPr>
        <w:jc w:val="both"/>
        <w:rPr>
          <w:rFonts w:ascii="Tahoma" w:eastAsia="Calibri" w:hAnsi="Tahoma" w:cs="Tahoma"/>
          <w:color w:val="000000"/>
          <w:sz w:val="21"/>
          <w:szCs w:val="21"/>
        </w:rPr>
      </w:pPr>
      <w:r w:rsidRPr="00774D9E">
        <w:rPr>
          <w:rFonts w:ascii="Tahoma" w:eastAsia="Calibri" w:hAnsi="Tahoma" w:cs="Tahoma"/>
          <w:color w:val="000000"/>
          <w:sz w:val="21"/>
          <w:szCs w:val="21"/>
        </w:rPr>
        <w:t>The Chairperson declared said quorum present.</w:t>
      </w:r>
    </w:p>
    <w:p w14:paraId="5BD2F3DD" w14:textId="77777777" w:rsidR="004F1BB7" w:rsidRPr="00774D9E" w:rsidRDefault="004F1BB7" w:rsidP="00620898">
      <w:pPr>
        <w:jc w:val="both"/>
        <w:rPr>
          <w:rFonts w:ascii="Tahoma" w:eastAsia="Calibri" w:hAnsi="Tahoma" w:cs="Tahoma"/>
          <w:color w:val="000000"/>
          <w:sz w:val="21"/>
          <w:szCs w:val="21"/>
        </w:rPr>
      </w:pPr>
    </w:p>
    <w:p w14:paraId="0A058947" w14:textId="7742D908" w:rsidR="005947C5" w:rsidRPr="00774D9E" w:rsidRDefault="00CD431A" w:rsidP="005947C5">
      <w:pPr>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 </w:t>
      </w:r>
      <w:r w:rsidR="005947C5" w:rsidRPr="00774D9E">
        <w:rPr>
          <w:rFonts w:ascii="Tahoma" w:eastAsia="Calibri" w:hAnsi="Tahoma" w:cs="Tahoma"/>
          <w:color w:val="000000"/>
          <w:sz w:val="21"/>
          <w:szCs w:val="21"/>
        </w:rPr>
        <w:tab/>
      </w:r>
    </w:p>
    <w:p w14:paraId="49483D75" w14:textId="25A592E7" w:rsidR="001E28B4" w:rsidRPr="00774D9E" w:rsidRDefault="001E28B4" w:rsidP="00A51B2B">
      <w:pPr>
        <w:jc w:val="both"/>
        <w:rPr>
          <w:rFonts w:ascii="Tahoma" w:eastAsia="Calibri" w:hAnsi="Tahoma" w:cs="Tahoma"/>
          <w:color w:val="000000"/>
          <w:sz w:val="21"/>
          <w:szCs w:val="21"/>
        </w:rPr>
      </w:pPr>
    </w:p>
    <w:p w14:paraId="021143ED" w14:textId="77777777" w:rsidR="001E28B4" w:rsidRPr="00774D9E" w:rsidRDefault="001E28B4" w:rsidP="00A51B2B">
      <w:pPr>
        <w:jc w:val="both"/>
        <w:rPr>
          <w:rFonts w:ascii="Tahoma" w:eastAsia="Calibri" w:hAnsi="Tahoma" w:cs="Tahoma"/>
          <w:color w:val="000000"/>
          <w:sz w:val="21"/>
          <w:szCs w:val="21"/>
        </w:rPr>
      </w:pPr>
    </w:p>
    <w:p w14:paraId="5EDCE3B2" w14:textId="77777777" w:rsidR="00FA55F3" w:rsidRPr="00774D9E" w:rsidRDefault="00FA55F3" w:rsidP="00A51B2B">
      <w:pPr>
        <w:jc w:val="both"/>
        <w:rPr>
          <w:rFonts w:ascii="Tahoma" w:eastAsia="Calibri" w:hAnsi="Tahoma" w:cs="Tahoma"/>
          <w:color w:val="000000"/>
          <w:sz w:val="21"/>
          <w:szCs w:val="21"/>
        </w:rPr>
      </w:pPr>
    </w:p>
    <w:p w14:paraId="14FD405C" w14:textId="77777777" w:rsidR="00FA55F3" w:rsidRPr="00774D9E" w:rsidRDefault="00FA55F3" w:rsidP="00A51B2B">
      <w:pPr>
        <w:jc w:val="both"/>
        <w:rPr>
          <w:rFonts w:ascii="Tahoma" w:eastAsia="Calibri" w:hAnsi="Tahoma" w:cs="Tahoma"/>
          <w:color w:val="000000"/>
          <w:sz w:val="21"/>
          <w:szCs w:val="21"/>
        </w:rPr>
      </w:pPr>
    </w:p>
    <w:p w14:paraId="6E7EA71C" w14:textId="67A3E10B" w:rsidR="000B32B2" w:rsidRPr="00774D9E" w:rsidRDefault="000B32B2"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ab/>
      </w:r>
    </w:p>
    <w:p w14:paraId="6DECB5F8" w14:textId="77777777" w:rsidR="006F3B76" w:rsidRPr="00774D9E" w:rsidRDefault="006F3B76" w:rsidP="006F3B76">
      <w:pPr>
        <w:jc w:val="both"/>
        <w:rPr>
          <w:rFonts w:ascii="Tahoma" w:eastAsia="Calibri" w:hAnsi="Tahoma" w:cs="Tahoma"/>
          <w:color w:val="000000"/>
          <w:sz w:val="21"/>
          <w:szCs w:val="21"/>
        </w:rPr>
      </w:pPr>
    </w:p>
    <w:p w14:paraId="679A1B03" w14:textId="77777777" w:rsidR="00774D9E" w:rsidRDefault="00774D9E" w:rsidP="006F3B76">
      <w:pPr>
        <w:ind w:firstLine="720"/>
        <w:jc w:val="both"/>
        <w:rPr>
          <w:rFonts w:ascii="Tahoma" w:eastAsia="Calibri" w:hAnsi="Tahoma" w:cs="Tahoma"/>
          <w:color w:val="000000"/>
          <w:sz w:val="21"/>
          <w:szCs w:val="21"/>
        </w:rPr>
      </w:pPr>
    </w:p>
    <w:p w14:paraId="43877663" w14:textId="77777777" w:rsidR="00774D9E" w:rsidRDefault="00774D9E" w:rsidP="006F3B76">
      <w:pPr>
        <w:ind w:firstLine="720"/>
        <w:jc w:val="both"/>
        <w:rPr>
          <w:rFonts w:ascii="Tahoma" w:eastAsia="Calibri" w:hAnsi="Tahoma" w:cs="Tahoma"/>
          <w:color w:val="000000"/>
          <w:sz w:val="21"/>
          <w:szCs w:val="21"/>
        </w:rPr>
      </w:pPr>
    </w:p>
    <w:p w14:paraId="13B178CA" w14:textId="3BBFAE1E" w:rsidR="00EB666F" w:rsidRPr="00774D9E" w:rsidRDefault="00EB666F" w:rsidP="006F3B76">
      <w:pPr>
        <w:ind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On the motion of </w:t>
      </w:r>
      <w:r w:rsidR="00C701D5" w:rsidRPr="00774D9E">
        <w:rPr>
          <w:rFonts w:ascii="Tahoma" w:eastAsia="Calibri" w:hAnsi="Tahoma" w:cs="Tahoma"/>
          <w:color w:val="000000"/>
          <w:sz w:val="21"/>
          <w:szCs w:val="21"/>
        </w:rPr>
        <w:t>Commissioner Crawford</w:t>
      </w:r>
      <w:r w:rsidRPr="00774D9E">
        <w:rPr>
          <w:rFonts w:ascii="Tahoma" w:eastAsia="Calibri" w:hAnsi="Tahoma" w:cs="Tahoma"/>
          <w:color w:val="000000"/>
          <w:sz w:val="21"/>
          <w:szCs w:val="21"/>
        </w:rPr>
        <w:t xml:space="preserve">, which motion was seconded by </w:t>
      </w:r>
      <w:r w:rsidR="004F1BB7" w:rsidRPr="00774D9E">
        <w:rPr>
          <w:rFonts w:ascii="Tahoma" w:eastAsia="Calibri" w:hAnsi="Tahoma" w:cs="Tahoma"/>
          <w:color w:val="000000"/>
          <w:sz w:val="21"/>
          <w:szCs w:val="21"/>
        </w:rPr>
        <w:t>Vice-Chairman Gonzalez</w:t>
      </w:r>
      <w:r w:rsidRPr="00774D9E">
        <w:rPr>
          <w:rFonts w:ascii="Tahoma" w:eastAsia="Calibri" w:hAnsi="Tahoma" w:cs="Tahoma"/>
          <w:color w:val="000000"/>
          <w:sz w:val="21"/>
          <w:szCs w:val="21"/>
        </w:rPr>
        <w:t xml:space="preserve">, the Board concurred to approve the Minutes of the Regular Monthly Board Meeting </w:t>
      </w:r>
      <w:r w:rsidR="0084125B" w:rsidRPr="00774D9E">
        <w:rPr>
          <w:rFonts w:ascii="Tahoma" w:eastAsia="Calibri" w:hAnsi="Tahoma" w:cs="Tahoma"/>
          <w:color w:val="000000"/>
          <w:sz w:val="21"/>
          <w:szCs w:val="21"/>
        </w:rPr>
        <w:t xml:space="preserve">of </w:t>
      </w:r>
      <w:r w:rsidR="004F1BB7" w:rsidRPr="00774D9E">
        <w:rPr>
          <w:rFonts w:ascii="Tahoma" w:eastAsia="Calibri" w:hAnsi="Tahoma" w:cs="Tahoma"/>
          <w:color w:val="000000"/>
          <w:sz w:val="21"/>
          <w:szCs w:val="21"/>
        </w:rPr>
        <w:t>March 13</w:t>
      </w:r>
      <w:r w:rsidR="006F3B76" w:rsidRPr="00774D9E">
        <w:rPr>
          <w:rFonts w:ascii="Tahoma" w:eastAsia="Calibri" w:hAnsi="Tahoma" w:cs="Tahoma"/>
          <w:color w:val="000000"/>
          <w:sz w:val="21"/>
          <w:szCs w:val="21"/>
          <w:vertAlign w:val="superscript"/>
        </w:rPr>
        <w:t>th</w:t>
      </w:r>
      <w:r w:rsidRPr="00774D9E">
        <w:rPr>
          <w:rFonts w:ascii="Tahoma" w:eastAsia="Calibri" w:hAnsi="Tahoma" w:cs="Tahoma"/>
          <w:color w:val="000000"/>
          <w:sz w:val="21"/>
          <w:szCs w:val="21"/>
        </w:rPr>
        <w:t>,</w:t>
      </w:r>
      <w:r w:rsidR="004F1BB7" w:rsidRPr="00774D9E">
        <w:rPr>
          <w:rFonts w:ascii="Tahoma" w:eastAsia="Calibri" w:hAnsi="Tahoma" w:cs="Tahoma"/>
          <w:color w:val="000000"/>
          <w:sz w:val="21"/>
          <w:szCs w:val="21"/>
        </w:rPr>
        <w:t xml:space="preserve"> 2024, </w:t>
      </w:r>
      <w:r w:rsidRPr="00774D9E">
        <w:rPr>
          <w:rFonts w:ascii="Tahoma" w:eastAsia="Calibri" w:hAnsi="Tahoma" w:cs="Tahoma"/>
          <w:color w:val="000000"/>
          <w:sz w:val="21"/>
          <w:szCs w:val="21"/>
        </w:rPr>
        <w:t>as presented.  Upon roll call, the following vote was carried:</w:t>
      </w:r>
    </w:p>
    <w:p w14:paraId="1A73AAB6" w14:textId="439526EC" w:rsidR="00EB666F" w:rsidRPr="00774D9E" w:rsidRDefault="00EB666F" w:rsidP="00A51B2B">
      <w:pPr>
        <w:jc w:val="both"/>
        <w:rPr>
          <w:rFonts w:ascii="Tahoma" w:eastAsia="Calibri" w:hAnsi="Tahoma" w:cs="Tahoma"/>
          <w:color w:val="000000"/>
          <w:sz w:val="21"/>
          <w:szCs w:val="21"/>
        </w:rPr>
      </w:pPr>
    </w:p>
    <w:p w14:paraId="26B86DFF" w14:textId="77777777" w:rsidR="004F1BB7" w:rsidRPr="00774D9E" w:rsidRDefault="004F1BB7" w:rsidP="004F1BB7">
      <w:pPr>
        <w:ind w:left="720" w:right="720"/>
        <w:jc w:val="both"/>
        <w:rPr>
          <w:rFonts w:ascii="Tahoma" w:eastAsia="Calibri" w:hAnsi="Tahoma" w:cs="Tahoma"/>
          <w:sz w:val="21"/>
          <w:szCs w:val="21"/>
        </w:rPr>
      </w:pPr>
      <w:r w:rsidRPr="00774D9E">
        <w:rPr>
          <w:rFonts w:ascii="Tahoma" w:eastAsia="Calibri" w:hAnsi="Tahoma" w:cs="Tahoma"/>
          <w:sz w:val="21"/>
          <w:szCs w:val="21"/>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4F1BB7" w:rsidRPr="00774D9E" w14:paraId="45700C0B"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0C6096E6" w14:textId="77777777" w:rsidR="004F1BB7" w:rsidRPr="00774D9E" w:rsidRDefault="004F1BB7" w:rsidP="00E70F2C">
            <w:pPr>
              <w:jc w:val="both"/>
              <w:rPr>
                <w:rFonts w:ascii="Tahoma" w:eastAsia="Calibri" w:hAnsi="Tahoma" w:cs="Tahoma"/>
                <w:b/>
                <w:sz w:val="21"/>
                <w:szCs w:val="21"/>
              </w:rPr>
            </w:pPr>
            <w:r w:rsidRPr="00774D9E">
              <w:rPr>
                <w:rFonts w:ascii="Tahoma" w:eastAsia="Calibri" w:hAnsi="Tahoma" w:cs="Tahoma"/>
                <w:b/>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70899F10"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6AA81AC7"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NO</w:t>
            </w:r>
          </w:p>
        </w:tc>
        <w:tc>
          <w:tcPr>
            <w:tcW w:w="1327" w:type="dxa"/>
            <w:tcBorders>
              <w:top w:val="single" w:sz="4" w:space="0" w:color="000000"/>
              <w:left w:val="single" w:sz="4" w:space="0" w:color="000000"/>
              <w:bottom w:val="single" w:sz="4" w:space="0" w:color="000000"/>
              <w:right w:val="single" w:sz="4" w:space="0" w:color="000000"/>
            </w:tcBorders>
          </w:tcPr>
          <w:p w14:paraId="4E1828C5"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ABSTAIN</w:t>
            </w:r>
          </w:p>
        </w:tc>
        <w:tc>
          <w:tcPr>
            <w:tcW w:w="1170" w:type="dxa"/>
            <w:tcBorders>
              <w:top w:val="single" w:sz="4" w:space="0" w:color="000000"/>
              <w:left w:val="single" w:sz="4" w:space="0" w:color="000000"/>
              <w:bottom w:val="single" w:sz="4" w:space="0" w:color="000000"/>
              <w:right w:val="single" w:sz="4" w:space="0" w:color="000000"/>
            </w:tcBorders>
          </w:tcPr>
          <w:p w14:paraId="0FE0FDAA"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ABSENT</w:t>
            </w:r>
          </w:p>
        </w:tc>
      </w:tr>
      <w:tr w:rsidR="004F1BB7" w:rsidRPr="00774D9E" w14:paraId="03482F4E"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768ADF0E"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89C0CDA"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5A5EF46"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69D90F5E"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72F792B" w14:textId="77777777" w:rsidR="004F1BB7" w:rsidRPr="00774D9E" w:rsidRDefault="004F1BB7" w:rsidP="00E70F2C">
            <w:pPr>
              <w:jc w:val="center"/>
              <w:rPr>
                <w:rFonts w:ascii="Tahoma" w:eastAsia="Calibri" w:hAnsi="Tahoma" w:cs="Tahoma"/>
                <w:sz w:val="21"/>
                <w:szCs w:val="21"/>
              </w:rPr>
            </w:pPr>
          </w:p>
        </w:tc>
      </w:tr>
      <w:tr w:rsidR="004F1BB7" w:rsidRPr="00774D9E" w14:paraId="2DC0A7F0" w14:textId="77777777" w:rsidTr="00774D9E">
        <w:trPr>
          <w:trHeight w:val="180"/>
        </w:trPr>
        <w:tc>
          <w:tcPr>
            <w:tcW w:w="5130" w:type="dxa"/>
            <w:tcBorders>
              <w:top w:val="single" w:sz="4" w:space="0" w:color="000000"/>
              <w:left w:val="single" w:sz="4" w:space="0" w:color="000000"/>
              <w:bottom w:val="single" w:sz="4" w:space="0" w:color="000000"/>
              <w:right w:val="single" w:sz="4" w:space="0" w:color="000000"/>
            </w:tcBorders>
          </w:tcPr>
          <w:p w14:paraId="034B7E29"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2338E91"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EF10679"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F920BD7"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30DD1D7A" w14:textId="77777777" w:rsidR="004F1BB7" w:rsidRPr="00774D9E" w:rsidRDefault="004F1BB7" w:rsidP="00E70F2C">
            <w:pPr>
              <w:jc w:val="center"/>
              <w:rPr>
                <w:rFonts w:ascii="Tahoma" w:eastAsia="Calibri" w:hAnsi="Tahoma" w:cs="Tahoma"/>
                <w:sz w:val="21"/>
                <w:szCs w:val="21"/>
              </w:rPr>
            </w:pPr>
          </w:p>
        </w:tc>
      </w:tr>
      <w:tr w:rsidR="004F1BB7" w:rsidRPr="00774D9E" w14:paraId="08CC3281"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52F77B20"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B3B6BC3"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1A222AF"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34195D61"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C2028DB" w14:textId="77777777" w:rsidR="004F1BB7" w:rsidRPr="00774D9E" w:rsidRDefault="004F1BB7" w:rsidP="00E70F2C">
            <w:pPr>
              <w:jc w:val="center"/>
              <w:rPr>
                <w:rFonts w:ascii="Tahoma" w:eastAsia="Calibri" w:hAnsi="Tahoma" w:cs="Tahoma"/>
                <w:sz w:val="21"/>
                <w:szCs w:val="21"/>
              </w:rPr>
            </w:pPr>
          </w:p>
        </w:tc>
      </w:tr>
      <w:tr w:rsidR="004F1BB7" w:rsidRPr="00774D9E" w14:paraId="288BEB5B"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1CBA2348"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BE83F46"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7D02A2A"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7EE368B"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68AF4F8E" w14:textId="77777777" w:rsidR="004F1BB7" w:rsidRPr="00774D9E" w:rsidRDefault="004F1BB7" w:rsidP="00E70F2C">
            <w:pPr>
              <w:jc w:val="center"/>
              <w:rPr>
                <w:rFonts w:ascii="Tahoma" w:eastAsia="Calibri" w:hAnsi="Tahoma" w:cs="Tahoma"/>
                <w:sz w:val="21"/>
                <w:szCs w:val="21"/>
              </w:rPr>
            </w:pPr>
          </w:p>
        </w:tc>
      </w:tr>
      <w:tr w:rsidR="004F1BB7" w:rsidRPr="00774D9E" w14:paraId="15821D29"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1AD0C3B3"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5F061FF"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1EC67C8"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65560599"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3021A34A" w14:textId="77777777" w:rsidR="004F1BB7" w:rsidRPr="00774D9E" w:rsidRDefault="004F1BB7" w:rsidP="00E70F2C">
            <w:pPr>
              <w:jc w:val="center"/>
              <w:rPr>
                <w:rFonts w:ascii="Tahoma" w:eastAsia="Calibri" w:hAnsi="Tahoma" w:cs="Tahoma"/>
                <w:sz w:val="21"/>
                <w:szCs w:val="21"/>
              </w:rPr>
            </w:pPr>
          </w:p>
        </w:tc>
      </w:tr>
      <w:tr w:rsidR="004F1BB7" w:rsidRPr="00774D9E" w14:paraId="4A7E6389"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3BA5681D"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397FF8B"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9335DA1"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129B8CB5"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7471BD77" w14:textId="77777777" w:rsidR="004F1BB7" w:rsidRPr="00774D9E" w:rsidRDefault="004F1BB7" w:rsidP="00E70F2C">
            <w:pPr>
              <w:jc w:val="center"/>
              <w:rPr>
                <w:rFonts w:ascii="Tahoma" w:eastAsia="Calibri" w:hAnsi="Tahoma" w:cs="Tahoma"/>
                <w:sz w:val="21"/>
                <w:szCs w:val="21"/>
              </w:rPr>
            </w:pPr>
          </w:p>
        </w:tc>
      </w:tr>
      <w:tr w:rsidR="004F1BB7" w:rsidRPr="00774D9E" w14:paraId="4911BA1E"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6DBD486C"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1904648"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6E4F31F"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784FEA96" w14:textId="77777777" w:rsidR="004F1BB7" w:rsidRPr="00774D9E" w:rsidRDefault="004F1BB7" w:rsidP="00E70F2C">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2CE78623" w14:textId="77777777" w:rsidR="004F1BB7" w:rsidRPr="00774D9E" w:rsidRDefault="004F1BB7" w:rsidP="00E70F2C">
            <w:pPr>
              <w:jc w:val="center"/>
              <w:rPr>
                <w:rFonts w:ascii="Tahoma" w:eastAsia="Calibri" w:hAnsi="Tahoma" w:cs="Tahoma"/>
                <w:sz w:val="21"/>
                <w:szCs w:val="21"/>
              </w:rPr>
            </w:pPr>
          </w:p>
        </w:tc>
      </w:tr>
    </w:tbl>
    <w:p w14:paraId="15858731" w14:textId="77777777" w:rsidR="000B32B2" w:rsidRPr="00774D9E" w:rsidRDefault="000B32B2" w:rsidP="00A51B2B">
      <w:pPr>
        <w:jc w:val="both"/>
        <w:rPr>
          <w:rFonts w:ascii="Tahoma" w:eastAsia="Calibri" w:hAnsi="Tahoma" w:cs="Tahoma"/>
          <w:color w:val="000000"/>
          <w:sz w:val="21"/>
          <w:szCs w:val="21"/>
          <w:u w:val="single"/>
        </w:rPr>
      </w:pPr>
    </w:p>
    <w:p w14:paraId="31E55834" w14:textId="78840F02" w:rsidR="00C51964" w:rsidRPr="00774D9E" w:rsidRDefault="00C51964"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Repo</w:t>
      </w:r>
      <w:r w:rsidR="00620898" w:rsidRPr="00774D9E">
        <w:rPr>
          <w:rFonts w:ascii="Tahoma" w:eastAsia="Calibri" w:hAnsi="Tahoma" w:cs="Tahoma"/>
          <w:color w:val="000000"/>
          <w:sz w:val="21"/>
          <w:szCs w:val="21"/>
          <w:u w:val="single"/>
        </w:rPr>
        <w:t>rts of Committee</w:t>
      </w:r>
      <w:r w:rsidRPr="00774D9E">
        <w:rPr>
          <w:rFonts w:ascii="Tahoma" w:eastAsia="Calibri" w:hAnsi="Tahoma" w:cs="Tahoma"/>
          <w:color w:val="000000"/>
          <w:sz w:val="21"/>
          <w:szCs w:val="21"/>
          <w:u w:val="single"/>
        </w:rPr>
        <w:t>.</w:t>
      </w:r>
      <w:r w:rsidR="006F3B76" w:rsidRPr="00774D9E">
        <w:rPr>
          <w:rFonts w:ascii="Tahoma" w:eastAsia="Calibri" w:hAnsi="Tahoma" w:cs="Tahoma"/>
          <w:color w:val="000000"/>
          <w:sz w:val="21"/>
          <w:szCs w:val="21"/>
          <w:u w:val="single"/>
        </w:rPr>
        <w:t xml:space="preserve"> – None reported.</w:t>
      </w:r>
    </w:p>
    <w:p w14:paraId="3A005D59" w14:textId="67716312" w:rsidR="00620898" w:rsidRPr="00774D9E" w:rsidRDefault="00620898"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ab/>
      </w:r>
    </w:p>
    <w:p w14:paraId="272A84B5" w14:textId="63E0E8C1" w:rsidR="00DC1654" w:rsidRPr="00774D9E" w:rsidRDefault="00933D92"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Discussion of Agenda Topics</w:t>
      </w:r>
      <w:r w:rsidR="00020359" w:rsidRPr="00774D9E">
        <w:rPr>
          <w:rFonts w:ascii="Tahoma" w:eastAsia="Calibri" w:hAnsi="Tahoma" w:cs="Tahoma"/>
          <w:color w:val="000000"/>
          <w:sz w:val="21"/>
          <w:szCs w:val="21"/>
          <w:u w:val="single"/>
        </w:rPr>
        <w:t>.</w:t>
      </w:r>
    </w:p>
    <w:p w14:paraId="2531D325" w14:textId="77777777" w:rsidR="00D46262" w:rsidRPr="00774D9E" w:rsidRDefault="00D46262" w:rsidP="00A51B2B">
      <w:pPr>
        <w:jc w:val="both"/>
        <w:rPr>
          <w:rFonts w:ascii="Tahoma" w:eastAsia="Calibri" w:hAnsi="Tahoma" w:cs="Tahoma"/>
          <w:color w:val="000000"/>
          <w:sz w:val="21"/>
          <w:szCs w:val="21"/>
          <w:u w:val="single"/>
        </w:rPr>
      </w:pPr>
    </w:p>
    <w:p w14:paraId="375E48E7" w14:textId="488E40AA" w:rsidR="00DA3C02" w:rsidRPr="00774D9E" w:rsidRDefault="00933D92"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Resolution</w:t>
      </w:r>
      <w:r w:rsidR="007364E0" w:rsidRPr="00774D9E">
        <w:rPr>
          <w:rFonts w:ascii="Tahoma" w:eastAsia="Calibri" w:hAnsi="Tahoma" w:cs="Tahoma"/>
          <w:color w:val="000000"/>
          <w:sz w:val="21"/>
          <w:szCs w:val="21"/>
          <w:u w:val="single"/>
        </w:rPr>
        <w:t>s</w:t>
      </w:r>
      <w:r w:rsidR="00C25289" w:rsidRPr="00774D9E">
        <w:rPr>
          <w:rFonts w:ascii="Tahoma" w:eastAsia="Calibri" w:hAnsi="Tahoma" w:cs="Tahoma"/>
          <w:color w:val="000000"/>
          <w:sz w:val="21"/>
          <w:szCs w:val="21"/>
          <w:u w:val="single"/>
        </w:rPr>
        <w:t>:</w:t>
      </w:r>
      <w:r w:rsidRPr="00774D9E">
        <w:rPr>
          <w:rFonts w:ascii="Tahoma" w:eastAsia="Calibri" w:hAnsi="Tahoma" w:cs="Tahoma"/>
          <w:color w:val="000000"/>
          <w:sz w:val="21"/>
          <w:szCs w:val="21"/>
          <w:u w:val="single"/>
        </w:rPr>
        <w:t xml:space="preserve"> </w:t>
      </w:r>
    </w:p>
    <w:p w14:paraId="068C8AB0" w14:textId="77777777" w:rsidR="0011216F" w:rsidRPr="00774D9E" w:rsidRDefault="0011216F" w:rsidP="0011216F">
      <w:pPr>
        <w:spacing w:after="241" w:line="257" w:lineRule="auto"/>
        <w:ind w:left="4"/>
        <w:jc w:val="both"/>
        <w:rPr>
          <w:rFonts w:ascii="Tahoma" w:hAnsi="Tahoma" w:cs="Tahoma"/>
          <w:sz w:val="21"/>
          <w:szCs w:val="21"/>
        </w:rPr>
      </w:pPr>
    </w:p>
    <w:p w14:paraId="232C294B" w14:textId="1B1C6DB1" w:rsidR="00171BF5" w:rsidRPr="00774D9E" w:rsidRDefault="00171BF5" w:rsidP="0011216F">
      <w:pPr>
        <w:spacing w:after="241" w:line="257" w:lineRule="auto"/>
        <w:ind w:left="4"/>
        <w:jc w:val="both"/>
        <w:rPr>
          <w:rFonts w:ascii="Tahoma" w:hAnsi="Tahoma" w:cs="Tahoma"/>
          <w:sz w:val="21"/>
          <w:szCs w:val="21"/>
        </w:rPr>
      </w:pPr>
      <w:r w:rsidRPr="00774D9E">
        <w:rPr>
          <w:rFonts w:ascii="Tahoma" w:eastAsia="Calibri" w:hAnsi="Tahoma" w:cs="Tahoma"/>
          <w:sz w:val="21"/>
          <w:szCs w:val="21"/>
        </w:rPr>
        <w:t>The following resolution was int</w:t>
      </w:r>
      <w:r w:rsidR="0011216F" w:rsidRPr="00774D9E">
        <w:rPr>
          <w:rFonts w:ascii="Tahoma" w:eastAsia="Calibri" w:hAnsi="Tahoma" w:cs="Tahoma"/>
          <w:sz w:val="21"/>
          <w:szCs w:val="21"/>
        </w:rPr>
        <w:t>roduced by Commissioner Crawford</w:t>
      </w:r>
      <w:r w:rsidRPr="00774D9E">
        <w:rPr>
          <w:rFonts w:ascii="Tahoma" w:eastAsia="Calibri" w:hAnsi="Tahoma" w:cs="Tahoma"/>
          <w:sz w:val="21"/>
          <w:szCs w:val="21"/>
        </w:rPr>
        <w:t>, read in full and considered:</w:t>
      </w:r>
    </w:p>
    <w:p w14:paraId="7038D964" w14:textId="119D1220" w:rsidR="00171BF5" w:rsidRPr="00774D9E" w:rsidRDefault="0011216F" w:rsidP="00171BF5">
      <w:pPr>
        <w:spacing w:after="203"/>
        <w:ind w:right="48"/>
        <w:jc w:val="center"/>
        <w:rPr>
          <w:rFonts w:ascii="Tahoma" w:eastAsia="Calibri" w:hAnsi="Tahoma" w:cs="Tahoma"/>
          <w:b/>
          <w:sz w:val="21"/>
          <w:szCs w:val="21"/>
        </w:rPr>
      </w:pPr>
      <w:r w:rsidRPr="00774D9E">
        <w:rPr>
          <w:rFonts w:ascii="Tahoma" w:eastAsia="Calibri" w:hAnsi="Tahoma" w:cs="Tahoma"/>
          <w:b/>
          <w:sz w:val="21"/>
          <w:szCs w:val="21"/>
        </w:rPr>
        <w:t>RESOLUTION NO. 3463</w:t>
      </w:r>
      <w:r w:rsidR="00171BF5" w:rsidRPr="00774D9E">
        <w:rPr>
          <w:rFonts w:ascii="Tahoma" w:eastAsia="Calibri" w:hAnsi="Tahoma" w:cs="Tahoma"/>
          <w:b/>
          <w:sz w:val="21"/>
          <w:szCs w:val="21"/>
        </w:rPr>
        <w:t>-24</w:t>
      </w:r>
    </w:p>
    <w:p w14:paraId="6125164B" w14:textId="08F730F2" w:rsidR="00171BF5" w:rsidRPr="00774D9E" w:rsidRDefault="00171BF5" w:rsidP="0011216F">
      <w:pPr>
        <w:ind w:right="720"/>
        <w:jc w:val="center"/>
        <w:rPr>
          <w:rFonts w:ascii="Tahoma" w:hAnsi="Tahoma" w:cs="Tahoma"/>
          <w:b/>
          <w:caps/>
          <w:sz w:val="21"/>
          <w:szCs w:val="21"/>
        </w:rPr>
      </w:pPr>
      <w:r w:rsidRPr="00774D9E">
        <w:rPr>
          <w:rFonts w:ascii="Tahoma" w:hAnsi="Tahoma" w:cs="Tahoma"/>
          <w:b/>
          <w:caps/>
          <w:sz w:val="21"/>
          <w:szCs w:val="21"/>
        </w:rPr>
        <w:t xml:space="preserve"> Resolution authorizing the renewal of the contract</w:t>
      </w:r>
    </w:p>
    <w:p w14:paraId="66D51CE0" w14:textId="0E1D56E9" w:rsidR="00171BF5" w:rsidRPr="00774D9E" w:rsidRDefault="00171BF5" w:rsidP="0011216F">
      <w:pPr>
        <w:ind w:left="720" w:right="720"/>
        <w:jc w:val="center"/>
        <w:rPr>
          <w:rFonts w:ascii="Tahoma" w:hAnsi="Tahoma" w:cs="Tahoma"/>
          <w:b/>
          <w:caps/>
          <w:sz w:val="21"/>
          <w:szCs w:val="21"/>
        </w:rPr>
      </w:pPr>
      <w:r w:rsidRPr="00774D9E">
        <w:rPr>
          <w:rFonts w:ascii="Tahoma" w:hAnsi="Tahoma" w:cs="Tahoma"/>
          <w:b/>
          <w:caps/>
          <w:sz w:val="21"/>
          <w:szCs w:val="21"/>
        </w:rPr>
        <w:t>FOR painting services</w:t>
      </w:r>
    </w:p>
    <w:p w14:paraId="18C1BCAE" w14:textId="77777777" w:rsidR="00171BF5" w:rsidRPr="00774D9E" w:rsidRDefault="00171BF5" w:rsidP="0011216F">
      <w:pPr>
        <w:ind w:left="720" w:right="720"/>
        <w:jc w:val="center"/>
        <w:rPr>
          <w:rFonts w:ascii="Tahoma" w:hAnsi="Tahoma" w:cs="Tahoma"/>
          <w:b/>
          <w:caps/>
          <w:sz w:val="21"/>
          <w:szCs w:val="21"/>
        </w:rPr>
      </w:pPr>
      <w:r w:rsidRPr="00774D9E">
        <w:rPr>
          <w:rFonts w:ascii="Tahoma" w:hAnsi="Tahoma" w:cs="Tahoma"/>
          <w:b/>
          <w:caps/>
          <w:sz w:val="21"/>
          <w:szCs w:val="21"/>
        </w:rPr>
        <w:t>with balanikas painting through march 31, 2026</w:t>
      </w:r>
    </w:p>
    <w:p w14:paraId="5B7029FD" w14:textId="77777777" w:rsidR="00171BF5" w:rsidRPr="00774D9E" w:rsidRDefault="00171BF5" w:rsidP="00171BF5">
      <w:pPr>
        <w:ind w:right="720"/>
        <w:rPr>
          <w:rFonts w:ascii="Tahoma" w:hAnsi="Tahoma" w:cs="Tahoma"/>
          <w:b/>
          <w:caps/>
          <w:sz w:val="21"/>
          <w:szCs w:val="21"/>
        </w:rPr>
      </w:pPr>
    </w:p>
    <w:p w14:paraId="7907B363"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WHEREAS</w:t>
      </w:r>
      <w:r w:rsidRPr="00774D9E">
        <w:rPr>
          <w:rFonts w:ascii="Tahoma" w:hAnsi="Tahoma" w:cs="Tahoma"/>
          <w:sz w:val="21"/>
          <w:szCs w:val="21"/>
        </w:rPr>
        <w:t xml:space="preserve">, the Housing Authority of the City of Perth Amboy (the “Authority”) from time to time requires the painting of apartments for apartment turnovers at its public housing sites; and </w:t>
      </w:r>
    </w:p>
    <w:p w14:paraId="3779CD0F"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56BC8819"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 xml:space="preserve">WHEREAS, </w:t>
      </w:r>
      <w:r w:rsidRPr="00774D9E">
        <w:rPr>
          <w:rFonts w:ascii="Tahoma" w:hAnsi="Tahoma" w:cs="Tahoma"/>
          <w:sz w:val="21"/>
          <w:szCs w:val="21"/>
        </w:rPr>
        <w:t>the Contract was awarded through a “fair and open process” pursuant to N.J.S.A. 19:44A-20.4 et seq. to Balanikas Painting for a two-year period, renewable for one additional two-year period at the agreement of both parties; and</w:t>
      </w:r>
    </w:p>
    <w:p w14:paraId="19BE0425"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29B1C9D9"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WHEREAS,</w:t>
      </w:r>
      <w:r w:rsidRPr="00774D9E">
        <w:rPr>
          <w:rFonts w:ascii="Tahoma" w:hAnsi="Tahoma" w:cs="Tahoma"/>
          <w:sz w:val="21"/>
          <w:szCs w:val="21"/>
        </w:rPr>
        <w:t xml:space="preserve"> Balanikas Painting performed satisfactorily for the past two years and has proven to be a competent and reliable contractor; and</w:t>
      </w:r>
    </w:p>
    <w:p w14:paraId="24994B79" w14:textId="77777777" w:rsidR="00171BF5" w:rsidRPr="00774D9E" w:rsidRDefault="00171BF5" w:rsidP="00171BF5">
      <w:pPr>
        <w:tabs>
          <w:tab w:val="left" w:pos="0"/>
        </w:tabs>
        <w:suppressAutoHyphens/>
        <w:ind w:left="720" w:right="720"/>
        <w:jc w:val="both"/>
        <w:rPr>
          <w:rFonts w:ascii="Tahoma" w:hAnsi="Tahoma" w:cs="Tahoma"/>
          <w:sz w:val="21"/>
          <w:szCs w:val="21"/>
        </w:rPr>
      </w:pPr>
    </w:p>
    <w:p w14:paraId="27F118EE"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WHEREAS,</w:t>
      </w:r>
      <w:r w:rsidRPr="00774D9E">
        <w:rPr>
          <w:rFonts w:ascii="Tahoma" w:hAnsi="Tahoma" w:cs="Tahoma"/>
          <w:sz w:val="21"/>
          <w:szCs w:val="21"/>
        </w:rPr>
        <w:t xml:space="preserve"> sufficient funds are available from the Authority’s operating funds to pay for the required services. </w:t>
      </w:r>
    </w:p>
    <w:p w14:paraId="6756303C"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p>
    <w:p w14:paraId="70855C77" w14:textId="77777777" w:rsidR="00171BF5" w:rsidRPr="00774D9E" w:rsidRDefault="00171BF5" w:rsidP="00171BF5">
      <w:pPr>
        <w:tabs>
          <w:tab w:val="left" w:pos="0"/>
        </w:tabs>
        <w:suppressAutoHyphens/>
        <w:ind w:left="720" w:right="720"/>
        <w:rPr>
          <w:rFonts w:ascii="Tahoma" w:hAnsi="Tahoma" w:cs="Tahoma"/>
          <w:sz w:val="21"/>
          <w:szCs w:val="21"/>
        </w:rPr>
      </w:pPr>
      <w:r w:rsidRPr="00774D9E">
        <w:rPr>
          <w:rFonts w:ascii="Tahoma" w:hAnsi="Tahoma" w:cs="Tahoma"/>
          <w:b/>
          <w:sz w:val="21"/>
          <w:szCs w:val="21"/>
        </w:rPr>
        <w:tab/>
        <w:t>NOW THEREFORE BE IT RESOLVED</w:t>
      </w:r>
      <w:r w:rsidRPr="00774D9E">
        <w:rPr>
          <w:rFonts w:ascii="Tahoma" w:hAnsi="Tahoma" w:cs="Tahoma"/>
          <w:sz w:val="21"/>
          <w:szCs w:val="21"/>
        </w:rPr>
        <w:t xml:space="preserve"> by the Board of the Authority as follows:</w:t>
      </w:r>
    </w:p>
    <w:p w14:paraId="473925EF" w14:textId="77777777" w:rsidR="00171BF5" w:rsidRPr="00774D9E" w:rsidRDefault="00171BF5" w:rsidP="00171BF5">
      <w:pPr>
        <w:tabs>
          <w:tab w:val="left" w:pos="0"/>
        </w:tabs>
        <w:suppressAutoHyphens/>
        <w:ind w:left="720" w:right="720"/>
        <w:rPr>
          <w:rFonts w:ascii="Tahoma" w:hAnsi="Tahoma" w:cs="Tahoma"/>
          <w:sz w:val="21"/>
          <w:szCs w:val="21"/>
        </w:rPr>
      </w:pPr>
    </w:p>
    <w:p w14:paraId="76712075" w14:textId="77777777" w:rsidR="00171BF5" w:rsidRPr="00774D9E" w:rsidRDefault="00171BF5" w:rsidP="00171BF5">
      <w:pPr>
        <w:ind w:left="720" w:right="720"/>
        <w:rPr>
          <w:rFonts w:ascii="Tahoma" w:hAnsi="Tahoma" w:cs="Tahoma"/>
          <w:sz w:val="21"/>
          <w:szCs w:val="21"/>
        </w:rPr>
      </w:pPr>
      <w:r w:rsidRPr="00774D9E">
        <w:rPr>
          <w:rFonts w:ascii="Tahoma" w:hAnsi="Tahoma" w:cs="Tahoma"/>
          <w:sz w:val="21"/>
          <w:szCs w:val="21"/>
        </w:rPr>
        <w:t>The Authority approves the renewal of the contract with Balanikas Painting for the as needed painting services at the Authority’s various housing development sites at the agreed upon rates through March 31, 2026</w:t>
      </w:r>
    </w:p>
    <w:p w14:paraId="71C93E05" w14:textId="77777777" w:rsidR="00774D9E" w:rsidRDefault="00774D9E" w:rsidP="00171BF5">
      <w:pPr>
        <w:ind w:left="720" w:right="720"/>
        <w:rPr>
          <w:rFonts w:ascii="Tahoma" w:hAnsi="Tahoma" w:cs="Tahoma"/>
          <w:sz w:val="21"/>
          <w:szCs w:val="21"/>
        </w:rPr>
      </w:pPr>
    </w:p>
    <w:p w14:paraId="349E8E1C" w14:textId="40A4E0B0" w:rsidR="0011216F" w:rsidRPr="00774D9E" w:rsidRDefault="00774D9E" w:rsidP="0011216F">
      <w:pPr>
        <w:ind w:left="720" w:right="720"/>
        <w:rPr>
          <w:rFonts w:ascii="Tahoma" w:hAnsi="Tahoma" w:cs="Tahoma"/>
          <w:b/>
          <w:i/>
          <w:sz w:val="21"/>
          <w:szCs w:val="21"/>
        </w:rPr>
      </w:pPr>
      <w:r>
        <w:rPr>
          <w:rFonts w:ascii="Tahoma" w:hAnsi="Tahoma" w:cs="Tahoma"/>
          <w:b/>
          <w:i/>
          <w:sz w:val="21"/>
          <w:szCs w:val="21"/>
        </w:rPr>
        <w:t>M</w:t>
      </w:r>
      <w:r w:rsidR="0011216F" w:rsidRPr="00774D9E">
        <w:rPr>
          <w:rFonts w:ascii="Tahoma" w:hAnsi="Tahoma" w:cs="Tahoma"/>
          <w:b/>
          <w:i/>
          <w:sz w:val="21"/>
          <w:szCs w:val="21"/>
        </w:rPr>
        <w:t>OVED/SECONDED:</w:t>
      </w:r>
    </w:p>
    <w:p w14:paraId="41BE8EFB" w14:textId="46D30887" w:rsidR="0011216F" w:rsidRPr="00774D9E" w:rsidRDefault="0011216F" w:rsidP="0011216F">
      <w:pPr>
        <w:ind w:left="720" w:right="720"/>
        <w:rPr>
          <w:rFonts w:ascii="Tahoma" w:hAnsi="Tahoma" w:cs="Tahoma"/>
          <w:b/>
          <w:sz w:val="21"/>
          <w:szCs w:val="21"/>
        </w:rPr>
      </w:pPr>
      <w:r w:rsidRPr="00774D9E">
        <w:rPr>
          <w:rFonts w:ascii="Tahoma" w:hAnsi="Tahoma" w:cs="Tahoma"/>
          <w:b/>
          <w:i/>
          <w:sz w:val="21"/>
          <w:szCs w:val="21"/>
        </w:rPr>
        <w:br/>
      </w:r>
      <w:r w:rsidRPr="00774D9E">
        <w:rPr>
          <w:rFonts w:ascii="Tahoma" w:hAnsi="Tahoma" w:cs="Tahoma"/>
          <w:b/>
          <w:sz w:val="21"/>
          <w:szCs w:val="21"/>
        </w:rPr>
        <w:t>Resolution moved by _</w:t>
      </w:r>
      <w:r w:rsidRPr="00774D9E">
        <w:rPr>
          <w:rFonts w:ascii="Tahoma" w:hAnsi="Tahoma" w:cs="Tahoma"/>
          <w:b/>
          <w:sz w:val="21"/>
          <w:szCs w:val="21"/>
          <w:u w:val="single"/>
        </w:rPr>
        <w:t xml:space="preserve">              </w:t>
      </w:r>
      <w:r w:rsidRPr="00774D9E">
        <w:rPr>
          <w:rFonts w:ascii="Tahoma" w:hAnsi="Tahoma" w:cs="Tahoma"/>
          <w:b/>
          <w:sz w:val="21"/>
          <w:szCs w:val="21"/>
        </w:rPr>
        <w:t>Vice-Chairman Gonzalez_________</w:t>
      </w:r>
    </w:p>
    <w:p w14:paraId="467FFF9C" w14:textId="77777777" w:rsidR="0011216F" w:rsidRPr="00774D9E" w:rsidRDefault="0011216F" w:rsidP="0011216F">
      <w:pPr>
        <w:ind w:left="720" w:right="720"/>
        <w:rPr>
          <w:rFonts w:ascii="Tahoma" w:hAnsi="Tahoma" w:cs="Tahoma"/>
          <w:b/>
          <w:sz w:val="21"/>
          <w:szCs w:val="21"/>
        </w:rPr>
      </w:pPr>
    </w:p>
    <w:p w14:paraId="377DE800" w14:textId="7720A9FA" w:rsidR="0011216F" w:rsidRPr="00774D9E" w:rsidRDefault="0011216F" w:rsidP="0011216F">
      <w:pPr>
        <w:ind w:left="720" w:right="720"/>
        <w:rPr>
          <w:rFonts w:ascii="Tahoma" w:hAnsi="Tahoma" w:cs="Tahoma"/>
          <w:b/>
          <w:sz w:val="21"/>
          <w:szCs w:val="21"/>
        </w:rPr>
      </w:pPr>
      <w:r w:rsidRPr="00774D9E">
        <w:rPr>
          <w:rFonts w:ascii="Tahoma" w:hAnsi="Tahoma" w:cs="Tahoma"/>
          <w:b/>
          <w:sz w:val="21"/>
          <w:szCs w:val="21"/>
        </w:rPr>
        <w:t>Resolution seconded by _____Commissioner Soto_____________</w:t>
      </w:r>
    </w:p>
    <w:p w14:paraId="743A2A27" w14:textId="77777777" w:rsidR="0011216F" w:rsidRPr="00774D9E" w:rsidRDefault="0011216F" w:rsidP="0011216F">
      <w:pPr>
        <w:ind w:left="720" w:right="720"/>
        <w:jc w:val="both"/>
        <w:rPr>
          <w:rFonts w:ascii="Tahoma" w:eastAsia="Calibri" w:hAnsi="Tahoma" w:cs="Tahoma"/>
          <w:sz w:val="21"/>
          <w:szCs w:val="21"/>
        </w:rPr>
      </w:pPr>
    </w:p>
    <w:p w14:paraId="50CC21A1" w14:textId="77777777" w:rsidR="00774D9E" w:rsidRDefault="00774D9E" w:rsidP="0011216F">
      <w:pPr>
        <w:ind w:left="720" w:right="720"/>
        <w:jc w:val="both"/>
        <w:rPr>
          <w:rFonts w:ascii="Tahoma" w:eastAsia="Calibri" w:hAnsi="Tahoma" w:cs="Tahoma"/>
          <w:sz w:val="21"/>
          <w:szCs w:val="21"/>
        </w:rPr>
      </w:pPr>
    </w:p>
    <w:p w14:paraId="36A606E1" w14:textId="77777777" w:rsidR="00774D9E" w:rsidRDefault="00774D9E" w:rsidP="0011216F">
      <w:pPr>
        <w:ind w:left="720" w:right="720"/>
        <w:jc w:val="both"/>
        <w:rPr>
          <w:rFonts w:ascii="Tahoma" w:eastAsia="Calibri" w:hAnsi="Tahoma" w:cs="Tahoma"/>
          <w:sz w:val="21"/>
          <w:szCs w:val="21"/>
        </w:rPr>
      </w:pPr>
    </w:p>
    <w:p w14:paraId="394EA078" w14:textId="77777777" w:rsidR="00774D9E" w:rsidRDefault="00774D9E" w:rsidP="0011216F">
      <w:pPr>
        <w:ind w:left="720" w:right="720"/>
        <w:jc w:val="both"/>
        <w:rPr>
          <w:rFonts w:ascii="Tahoma" w:eastAsia="Calibri" w:hAnsi="Tahoma" w:cs="Tahoma"/>
          <w:sz w:val="21"/>
          <w:szCs w:val="21"/>
        </w:rPr>
      </w:pPr>
    </w:p>
    <w:p w14:paraId="69A57404" w14:textId="77777777" w:rsidR="00774D9E" w:rsidRDefault="00774D9E" w:rsidP="0011216F">
      <w:pPr>
        <w:ind w:left="720" w:right="720"/>
        <w:jc w:val="both"/>
        <w:rPr>
          <w:rFonts w:ascii="Tahoma" w:eastAsia="Calibri" w:hAnsi="Tahoma" w:cs="Tahoma"/>
          <w:sz w:val="21"/>
          <w:szCs w:val="21"/>
        </w:rPr>
      </w:pPr>
    </w:p>
    <w:p w14:paraId="21E1F07C" w14:textId="77777777" w:rsidR="00774D9E" w:rsidRDefault="00774D9E" w:rsidP="0011216F">
      <w:pPr>
        <w:ind w:left="720" w:right="720"/>
        <w:jc w:val="both"/>
        <w:rPr>
          <w:rFonts w:ascii="Tahoma" w:eastAsia="Calibri" w:hAnsi="Tahoma" w:cs="Tahoma"/>
          <w:sz w:val="21"/>
          <w:szCs w:val="21"/>
        </w:rPr>
      </w:pPr>
    </w:p>
    <w:p w14:paraId="3A062A25" w14:textId="77777777" w:rsidR="00774D9E" w:rsidRDefault="00774D9E" w:rsidP="0011216F">
      <w:pPr>
        <w:ind w:left="720" w:right="720"/>
        <w:jc w:val="both"/>
        <w:rPr>
          <w:rFonts w:ascii="Tahoma" w:eastAsia="Calibri" w:hAnsi="Tahoma" w:cs="Tahoma"/>
          <w:sz w:val="21"/>
          <w:szCs w:val="21"/>
        </w:rPr>
      </w:pPr>
    </w:p>
    <w:p w14:paraId="5B1913C5" w14:textId="77777777" w:rsidR="00774D9E" w:rsidRDefault="00774D9E" w:rsidP="0011216F">
      <w:pPr>
        <w:ind w:left="720" w:right="720"/>
        <w:jc w:val="both"/>
        <w:rPr>
          <w:rFonts w:ascii="Tahoma" w:eastAsia="Calibri" w:hAnsi="Tahoma" w:cs="Tahoma"/>
          <w:sz w:val="21"/>
          <w:szCs w:val="21"/>
        </w:rPr>
      </w:pPr>
    </w:p>
    <w:p w14:paraId="7670186B" w14:textId="58BCB92F" w:rsidR="0011216F" w:rsidRPr="00774D9E" w:rsidRDefault="0011216F" w:rsidP="0011216F">
      <w:pPr>
        <w:ind w:left="720" w:right="720"/>
        <w:jc w:val="both"/>
        <w:rPr>
          <w:rFonts w:ascii="Tahoma" w:eastAsia="Calibri" w:hAnsi="Tahoma" w:cs="Tahoma"/>
          <w:sz w:val="21"/>
          <w:szCs w:val="21"/>
        </w:rPr>
      </w:pPr>
      <w:r w:rsidRPr="00774D9E">
        <w:rPr>
          <w:rFonts w:ascii="Tahoma" w:eastAsia="Calibri" w:hAnsi="Tahoma" w:cs="Tahoma"/>
          <w:sz w:val="21"/>
          <w:szCs w:val="21"/>
        </w:rPr>
        <w:t xml:space="preserve">VOTE: </w:t>
      </w:r>
    </w:p>
    <w:tbl>
      <w:tblPr>
        <w:tblW w:w="951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080"/>
      </w:tblGrid>
      <w:tr w:rsidR="0011216F" w:rsidRPr="00774D9E" w14:paraId="087961C9"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4565C39F" w14:textId="77777777" w:rsidR="0011216F" w:rsidRPr="00774D9E" w:rsidRDefault="0011216F" w:rsidP="00E70F2C">
            <w:pPr>
              <w:jc w:val="both"/>
              <w:rPr>
                <w:rFonts w:ascii="Tahoma" w:eastAsia="Calibri" w:hAnsi="Tahoma" w:cs="Tahoma"/>
                <w:b/>
                <w:sz w:val="21"/>
                <w:szCs w:val="21"/>
              </w:rPr>
            </w:pPr>
            <w:r w:rsidRPr="00774D9E">
              <w:rPr>
                <w:rFonts w:ascii="Tahoma" w:eastAsia="Calibri" w:hAnsi="Tahoma" w:cs="Tahoma"/>
                <w:b/>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6C0E8340"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03CE1BF3"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NO</w:t>
            </w:r>
          </w:p>
        </w:tc>
        <w:tc>
          <w:tcPr>
            <w:tcW w:w="1327" w:type="dxa"/>
            <w:tcBorders>
              <w:top w:val="single" w:sz="4" w:space="0" w:color="000000"/>
              <w:left w:val="single" w:sz="4" w:space="0" w:color="000000"/>
              <w:bottom w:val="single" w:sz="4" w:space="0" w:color="000000"/>
              <w:right w:val="single" w:sz="4" w:space="0" w:color="000000"/>
            </w:tcBorders>
          </w:tcPr>
          <w:p w14:paraId="1512E9C2"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119E7EF6"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ABSENT</w:t>
            </w:r>
          </w:p>
        </w:tc>
      </w:tr>
      <w:tr w:rsidR="0011216F" w:rsidRPr="00774D9E" w14:paraId="62D66DAB"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3A91B43"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9879880"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1F26B6C"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2C0FF111"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A9FE30D" w14:textId="77777777" w:rsidR="0011216F" w:rsidRPr="00774D9E" w:rsidRDefault="0011216F" w:rsidP="00E70F2C">
            <w:pPr>
              <w:jc w:val="center"/>
              <w:rPr>
                <w:rFonts w:ascii="Tahoma" w:eastAsia="Calibri" w:hAnsi="Tahoma" w:cs="Tahoma"/>
                <w:sz w:val="21"/>
                <w:szCs w:val="21"/>
              </w:rPr>
            </w:pPr>
          </w:p>
        </w:tc>
      </w:tr>
      <w:tr w:rsidR="0011216F" w:rsidRPr="00774D9E" w14:paraId="2DAF24E9" w14:textId="77777777" w:rsidTr="00E70F2C">
        <w:trPr>
          <w:trHeight w:val="180"/>
        </w:trPr>
        <w:tc>
          <w:tcPr>
            <w:tcW w:w="5130" w:type="dxa"/>
            <w:tcBorders>
              <w:top w:val="single" w:sz="4" w:space="0" w:color="000000"/>
              <w:left w:val="single" w:sz="4" w:space="0" w:color="000000"/>
              <w:bottom w:val="single" w:sz="4" w:space="0" w:color="000000"/>
              <w:right w:val="single" w:sz="4" w:space="0" w:color="000000"/>
            </w:tcBorders>
          </w:tcPr>
          <w:p w14:paraId="573A3461"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EF83F5B"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4A38942"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0D584EA"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A58D9FA" w14:textId="77777777" w:rsidR="0011216F" w:rsidRPr="00774D9E" w:rsidRDefault="0011216F" w:rsidP="00E70F2C">
            <w:pPr>
              <w:jc w:val="center"/>
              <w:rPr>
                <w:rFonts w:ascii="Tahoma" w:eastAsia="Calibri" w:hAnsi="Tahoma" w:cs="Tahoma"/>
                <w:sz w:val="21"/>
                <w:szCs w:val="21"/>
              </w:rPr>
            </w:pPr>
          </w:p>
        </w:tc>
      </w:tr>
      <w:tr w:rsidR="0011216F" w:rsidRPr="00774D9E" w14:paraId="5E848434"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327D75C"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A7DC0A9"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554DDDF"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03D0A2FC"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6095165" w14:textId="77777777" w:rsidR="0011216F" w:rsidRPr="00774D9E" w:rsidRDefault="0011216F" w:rsidP="00E70F2C">
            <w:pPr>
              <w:jc w:val="center"/>
              <w:rPr>
                <w:rFonts w:ascii="Tahoma" w:eastAsia="Calibri" w:hAnsi="Tahoma" w:cs="Tahoma"/>
                <w:sz w:val="21"/>
                <w:szCs w:val="21"/>
              </w:rPr>
            </w:pPr>
          </w:p>
        </w:tc>
      </w:tr>
      <w:tr w:rsidR="0011216F" w:rsidRPr="00774D9E" w14:paraId="21695BEC"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1CD0AA1E"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C1AF19B"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0B37D56"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00DBFE4C"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12B769FA" w14:textId="77777777" w:rsidR="0011216F" w:rsidRPr="00774D9E" w:rsidRDefault="0011216F" w:rsidP="00E70F2C">
            <w:pPr>
              <w:jc w:val="center"/>
              <w:rPr>
                <w:rFonts w:ascii="Tahoma" w:eastAsia="Calibri" w:hAnsi="Tahoma" w:cs="Tahoma"/>
                <w:sz w:val="21"/>
                <w:szCs w:val="21"/>
              </w:rPr>
            </w:pPr>
          </w:p>
        </w:tc>
      </w:tr>
      <w:tr w:rsidR="0011216F" w:rsidRPr="00774D9E" w14:paraId="3431EC85"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61F82B7C"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8A925D4"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5C1CF5DA"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E10A31B"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3F4E26C3" w14:textId="77777777" w:rsidR="0011216F" w:rsidRPr="00774D9E" w:rsidRDefault="0011216F" w:rsidP="00E70F2C">
            <w:pPr>
              <w:jc w:val="center"/>
              <w:rPr>
                <w:rFonts w:ascii="Tahoma" w:eastAsia="Calibri" w:hAnsi="Tahoma" w:cs="Tahoma"/>
                <w:sz w:val="21"/>
                <w:szCs w:val="21"/>
              </w:rPr>
            </w:pPr>
          </w:p>
        </w:tc>
      </w:tr>
      <w:tr w:rsidR="0011216F" w:rsidRPr="00774D9E" w14:paraId="27C041D9"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7A4B7072"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B25C637"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3320F1D"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227A8AED"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2307333" w14:textId="77777777" w:rsidR="0011216F" w:rsidRPr="00774D9E" w:rsidRDefault="0011216F" w:rsidP="00E70F2C">
            <w:pPr>
              <w:jc w:val="center"/>
              <w:rPr>
                <w:rFonts w:ascii="Tahoma" w:eastAsia="Calibri" w:hAnsi="Tahoma" w:cs="Tahoma"/>
                <w:sz w:val="21"/>
                <w:szCs w:val="21"/>
              </w:rPr>
            </w:pPr>
          </w:p>
        </w:tc>
      </w:tr>
      <w:tr w:rsidR="0011216F" w:rsidRPr="00774D9E" w14:paraId="1EFCE72B"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15AADEE7"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735F8D1"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C974CE8"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636E3818"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166AEC6E" w14:textId="77777777" w:rsidR="0011216F" w:rsidRPr="00774D9E" w:rsidRDefault="0011216F" w:rsidP="00E70F2C">
            <w:pPr>
              <w:jc w:val="center"/>
              <w:rPr>
                <w:rFonts w:ascii="Tahoma" w:eastAsia="Calibri" w:hAnsi="Tahoma" w:cs="Tahoma"/>
                <w:sz w:val="21"/>
                <w:szCs w:val="21"/>
              </w:rPr>
            </w:pPr>
          </w:p>
        </w:tc>
      </w:tr>
    </w:tbl>
    <w:p w14:paraId="673D20BB" w14:textId="77777777" w:rsidR="0011216F" w:rsidRPr="00774D9E" w:rsidRDefault="0011216F" w:rsidP="0011216F">
      <w:pPr>
        <w:jc w:val="both"/>
        <w:rPr>
          <w:rFonts w:ascii="Tahoma" w:eastAsia="Calibri" w:hAnsi="Tahoma" w:cs="Tahoma"/>
          <w:color w:val="000000"/>
          <w:sz w:val="21"/>
          <w:szCs w:val="21"/>
        </w:rPr>
      </w:pPr>
    </w:p>
    <w:p w14:paraId="2F1D840B" w14:textId="77777777" w:rsidR="0011216F" w:rsidRPr="00774D9E" w:rsidRDefault="0011216F" w:rsidP="0011216F">
      <w:pPr>
        <w:pStyle w:val="NoSpacing"/>
        <w:rPr>
          <w:rFonts w:ascii="Tahoma" w:hAnsi="Tahoma" w:cs="Tahoma"/>
          <w:sz w:val="21"/>
          <w:szCs w:val="21"/>
        </w:rPr>
      </w:pPr>
      <w:r w:rsidRPr="00774D9E">
        <w:rPr>
          <w:rFonts w:ascii="Tahoma" w:hAnsi="Tahoma" w:cs="Tahoma"/>
          <w:sz w:val="21"/>
          <w:szCs w:val="21"/>
        </w:rPr>
        <w:t xml:space="preserve">The Chairperson thereupon declared such resolution has been approved.  </w:t>
      </w:r>
    </w:p>
    <w:p w14:paraId="177AE950" w14:textId="77777777" w:rsidR="0011216F" w:rsidRPr="00774D9E" w:rsidRDefault="0011216F" w:rsidP="0011216F">
      <w:pPr>
        <w:spacing w:after="241" w:line="257" w:lineRule="auto"/>
        <w:ind w:left="4"/>
        <w:jc w:val="both"/>
        <w:rPr>
          <w:rFonts w:ascii="Tahoma" w:eastAsia="Calibri" w:hAnsi="Tahoma" w:cs="Tahoma"/>
          <w:sz w:val="21"/>
          <w:szCs w:val="21"/>
        </w:rPr>
      </w:pPr>
    </w:p>
    <w:p w14:paraId="19D85079" w14:textId="7EBF8A20" w:rsidR="00171BF5" w:rsidRPr="00774D9E" w:rsidRDefault="00171BF5" w:rsidP="0011216F">
      <w:pPr>
        <w:spacing w:after="241" w:line="257" w:lineRule="auto"/>
        <w:ind w:left="4"/>
        <w:jc w:val="both"/>
        <w:rPr>
          <w:rFonts w:ascii="Tahoma" w:hAnsi="Tahoma" w:cs="Tahoma"/>
          <w:sz w:val="21"/>
          <w:szCs w:val="21"/>
        </w:rPr>
      </w:pPr>
      <w:r w:rsidRPr="00774D9E">
        <w:rPr>
          <w:rFonts w:ascii="Tahoma" w:eastAsia="Calibri" w:hAnsi="Tahoma" w:cs="Tahoma"/>
          <w:sz w:val="21"/>
          <w:szCs w:val="21"/>
        </w:rPr>
        <w:t>The following resolution was int</w:t>
      </w:r>
      <w:r w:rsidR="0011216F" w:rsidRPr="00774D9E">
        <w:rPr>
          <w:rFonts w:ascii="Tahoma" w:eastAsia="Calibri" w:hAnsi="Tahoma" w:cs="Tahoma"/>
          <w:sz w:val="21"/>
          <w:szCs w:val="21"/>
        </w:rPr>
        <w:t>roduced by Commissioner Crawford</w:t>
      </w:r>
      <w:r w:rsidRPr="00774D9E">
        <w:rPr>
          <w:rFonts w:ascii="Tahoma" w:eastAsia="Calibri" w:hAnsi="Tahoma" w:cs="Tahoma"/>
          <w:sz w:val="21"/>
          <w:szCs w:val="21"/>
        </w:rPr>
        <w:t>, read in full and considered:</w:t>
      </w:r>
    </w:p>
    <w:p w14:paraId="1A93FDB6" w14:textId="75A354EC" w:rsidR="00171BF5" w:rsidRPr="00774D9E" w:rsidRDefault="0011216F" w:rsidP="00171BF5">
      <w:pPr>
        <w:spacing w:after="203"/>
        <w:ind w:right="48"/>
        <w:jc w:val="center"/>
        <w:rPr>
          <w:rFonts w:ascii="Tahoma" w:eastAsia="Calibri" w:hAnsi="Tahoma" w:cs="Tahoma"/>
          <w:b/>
          <w:sz w:val="21"/>
          <w:szCs w:val="21"/>
        </w:rPr>
      </w:pPr>
      <w:r w:rsidRPr="00774D9E">
        <w:rPr>
          <w:rFonts w:ascii="Tahoma" w:eastAsia="Calibri" w:hAnsi="Tahoma" w:cs="Tahoma"/>
          <w:b/>
          <w:sz w:val="21"/>
          <w:szCs w:val="21"/>
        </w:rPr>
        <w:t>RESOLUTION NO. 3464</w:t>
      </w:r>
      <w:r w:rsidR="00171BF5" w:rsidRPr="00774D9E">
        <w:rPr>
          <w:rFonts w:ascii="Tahoma" w:eastAsia="Calibri" w:hAnsi="Tahoma" w:cs="Tahoma"/>
          <w:b/>
          <w:sz w:val="21"/>
          <w:szCs w:val="21"/>
        </w:rPr>
        <w:t>-24</w:t>
      </w:r>
    </w:p>
    <w:p w14:paraId="16BEE020" w14:textId="77777777" w:rsidR="00171BF5" w:rsidRPr="00774D9E" w:rsidRDefault="00171BF5" w:rsidP="00171BF5">
      <w:pPr>
        <w:ind w:left="720" w:right="720"/>
        <w:jc w:val="center"/>
        <w:rPr>
          <w:rFonts w:ascii="Tahoma" w:hAnsi="Tahoma" w:cs="Tahoma"/>
          <w:b/>
          <w:caps/>
          <w:sz w:val="21"/>
          <w:szCs w:val="21"/>
        </w:rPr>
      </w:pPr>
      <w:r w:rsidRPr="00774D9E">
        <w:rPr>
          <w:rFonts w:ascii="Tahoma" w:hAnsi="Tahoma" w:cs="Tahoma"/>
          <w:b/>
          <w:caps/>
          <w:sz w:val="21"/>
          <w:szCs w:val="21"/>
        </w:rPr>
        <w:t xml:space="preserve">Resolution AUTHORIZING THE RENEWAL OF THE CONTRACT </w:t>
      </w:r>
    </w:p>
    <w:p w14:paraId="33A8E04D" w14:textId="77777777" w:rsidR="00171BF5" w:rsidRPr="00774D9E" w:rsidRDefault="00171BF5" w:rsidP="00171BF5">
      <w:pPr>
        <w:ind w:left="720" w:right="720"/>
        <w:jc w:val="center"/>
        <w:rPr>
          <w:rFonts w:ascii="Tahoma" w:hAnsi="Tahoma" w:cs="Tahoma"/>
          <w:b/>
          <w:caps/>
          <w:sz w:val="21"/>
          <w:szCs w:val="21"/>
        </w:rPr>
      </w:pPr>
      <w:r w:rsidRPr="00774D9E">
        <w:rPr>
          <w:rFonts w:ascii="Tahoma" w:hAnsi="Tahoma" w:cs="Tahoma"/>
          <w:b/>
          <w:caps/>
          <w:sz w:val="21"/>
          <w:szCs w:val="21"/>
        </w:rPr>
        <w:t>FOR LAWN MOWING AND LEAF RAKING SERVICES for the 2024 season</w:t>
      </w:r>
    </w:p>
    <w:p w14:paraId="70B1B80C" w14:textId="77777777" w:rsidR="00171BF5" w:rsidRPr="00774D9E" w:rsidRDefault="00171BF5" w:rsidP="00171BF5">
      <w:pPr>
        <w:ind w:left="720" w:right="720"/>
        <w:jc w:val="center"/>
        <w:rPr>
          <w:rFonts w:ascii="Tahoma" w:hAnsi="Tahoma" w:cs="Tahoma"/>
          <w:b/>
          <w:caps/>
          <w:sz w:val="21"/>
          <w:szCs w:val="21"/>
        </w:rPr>
      </w:pPr>
    </w:p>
    <w:p w14:paraId="6CEE8889"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WHEREAS</w:t>
      </w:r>
      <w:r w:rsidRPr="00774D9E">
        <w:rPr>
          <w:rFonts w:ascii="Tahoma" w:hAnsi="Tahoma" w:cs="Tahoma"/>
          <w:sz w:val="21"/>
          <w:szCs w:val="21"/>
        </w:rPr>
        <w:t xml:space="preserve">, the Housing Authority of the City of Perth Amboy (the “Authority”) requires lawn mowing and leaf raking services at its various housing development sites; and </w:t>
      </w:r>
    </w:p>
    <w:p w14:paraId="15F8EA6E"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09463EC7"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 xml:space="preserve">WHEREAS, </w:t>
      </w:r>
      <w:r w:rsidRPr="00774D9E">
        <w:rPr>
          <w:rFonts w:ascii="Tahoma" w:hAnsi="Tahoma" w:cs="Tahoma"/>
          <w:sz w:val="21"/>
          <w:szCs w:val="21"/>
        </w:rPr>
        <w:t>the Contract was awarded through a “fair and open process” pursuant to N.J.S.A. 19:44A-20.4 et seq. to G &amp; J Landscaping &amp; Construction, LLC for a period of one year, renewable for two additional years at the same terms; and</w:t>
      </w:r>
    </w:p>
    <w:p w14:paraId="66E31056"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2FF6AE5A"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 xml:space="preserve">WHEREAS, </w:t>
      </w:r>
      <w:r w:rsidRPr="00774D9E">
        <w:rPr>
          <w:rFonts w:ascii="Tahoma" w:hAnsi="Tahoma" w:cs="Tahoma"/>
          <w:sz w:val="21"/>
          <w:szCs w:val="21"/>
        </w:rPr>
        <w:t>the contractor has performed satisfactorily over the past one year; and</w:t>
      </w:r>
    </w:p>
    <w:p w14:paraId="258B76E2"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p>
    <w:p w14:paraId="725C7AD0"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r w:rsidRPr="00774D9E">
        <w:rPr>
          <w:rFonts w:ascii="Tahoma" w:hAnsi="Tahoma" w:cs="Tahoma"/>
          <w:sz w:val="21"/>
          <w:szCs w:val="21"/>
        </w:rPr>
        <w:tab/>
      </w:r>
      <w:r w:rsidRPr="00774D9E">
        <w:rPr>
          <w:rFonts w:ascii="Tahoma" w:hAnsi="Tahoma" w:cs="Tahoma"/>
          <w:b/>
          <w:sz w:val="21"/>
          <w:szCs w:val="21"/>
        </w:rPr>
        <w:t>WHEREAS</w:t>
      </w:r>
      <w:r w:rsidRPr="00774D9E">
        <w:rPr>
          <w:rFonts w:ascii="Tahoma" w:hAnsi="Tahoma" w:cs="Tahoma"/>
          <w:sz w:val="21"/>
          <w:szCs w:val="21"/>
        </w:rPr>
        <w:t xml:space="preserve">, sufficient funds are available from the Authority’s operating funds to pay for the required services; </w:t>
      </w:r>
    </w:p>
    <w:p w14:paraId="60E07F09"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p>
    <w:p w14:paraId="1F7677AE" w14:textId="77777777" w:rsidR="00171BF5" w:rsidRPr="00774D9E" w:rsidRDefault="00171BF5" w:rsidP="00171BF5">
      <w:pPr>
        <w:tabs>
          <w:tab w:val="left" w:pos="0"/>
        </w:tabs>
        <w:suppressAutoHyphens/>
        <w:ind w:left="720" w:right="720"/>
        <w:rPr>
          <w:rFonts w:ascii="Tahoma" w:hAnsi="Tahoma" w:cs="Tahoma"/>
          <w:sz w:val="21"/>
          <w:szCs w:val="21"/>
        </w:rPr>
      </w:pPr>
      <w:r w:rsidRPr="00774D9E">
        <w:rPr>
          <w:rFonts w:ascii="Tahoma" w:hAnsi="Tahoma" w:cs="Tahoma"/>
          <w:b/>
          <w:sz w:val="21"/>
          <w:szCs w:val="21"/>
        </w:rPr>
        <w:tab/>
        <w:t>NOW THEREFORE BE IT RESOLVED</w:t>
      </w:r>
      <w:r w:rsidRPr="00774D9E">
        <w:rPr>
          <w:rFonts w:ascii="Tahoma" w:hAnsi="Tahoma" w:cs="Tahoma"/>
          <w:sz w:val="21"/>
          <w:szCs w:val="21"/>
        </w:rPr>
        <w:t xml:space="preserve"> by the Board of the Authority as follows:</w:t>
      </w:r>
    </w:p>
    <w:p w14:paraId="1EDA07E8" w14:textId="77777777" w:rsidR="00171BF5" w:rsidRPr="00774D9E" w:rsidRDefault="00171BF5" w:rsidP="00171BF5">
      <w:pPr>
        <w:ind w:left="720" w:right="720"/>
        <w:rPr>
          <w:rFonts w:ascii="Tahoma" w:hAnsi="Tahoma" w:cs="Tahoma"/>
          <w:sz w:val="21"/>
          <w:szCs w:val="21"/>
        </w:rPr>
      </w:pPr>
    </w:p>
    <w:p w14:paraId="2D6E23E0" w14:textId="77777777" w:rsidR="00171BF5" w:rsidRPr="00774D9E" w:rsidRDefault="00171BF5" w:rsidP="00171BF5">
      <w:pPr>
        <w:ind w:left="720" w:right="720"/>
        <w:jc w:val="both"/>
        <w:rPr>
          <w:rFonts w:ascii="Tahoma" w:hAnsi="Tahoma" w:cs="Tahoma"/>
          <w:sz w:val="21"/>
          <w:szCs w:val="21"/>
        </w:rPr>
      </w:pPr>
      <w:r w:rsidRPr="00774D9E">
        <w:rPr>
          <w:rFonts w:ascii="Tahoma" w:hAnsi="Tahoma" w:cs="Tahoma"/>
          <w:sz w:val="21"/>
          <w:szCs w:val="21"/>
        </w:rPr>
        <w:tab/>
        <w:t>The Authority authorizes the renewal of the contract for the 2024 landscaping season with G &amp; J Landscaping &amp; Construction, LLC for the lawn mowing and leaf raking services at the Authority’s various housing development sites for a per-service cost, for all sites, of $3,925.00 for lawn mowing, and a per- service cost, for all sites, of $5,200.00 for leaf raking at all sites.</w:t>
      </w:r>
    </w:p>
    <w:p w14:paraId="756324FC" w14:textId="77777777" w:rsidR="00171BF5" w:rsidRPr="00774D9E" w:rsidRDefault="00171BF5" w:rsidP="00171BF5">
      <w:pPr>
        <w:ind w:left="720" w:right="720"/>
        <w:jc w:val="both"/>
        <w:rPr>
          <w:rFonts w:ascii="Tahoma" w:hAnsi="Tahoma" w:cs="Tahoma"/>
          <w:sz w:val="21"/>
          <w:szCs w:val="21"/>
        </w:rPr>
      </w:pPr>
    </w:p>
    <w:p w14:paraId="64869A26" w14:textId="77777777" w:rsidR="0011216F" w:rsidRPr="00774D9E" w:rsidRDefault="0011216F" w:rsidP="0011216F">
      <w:pPr>
        <w:ind w:left="720" w:right="720"/>
        <w:rPr>
          <w:rFonts w:ascii="Tahoma" w:hAnsi="Tahoma" w:cs="Tahoma"/>
          <w:b/>
          <w:i/>
          <w:sz w:val="21"/>
          <w:szCs w:val="21"/>
        </w:rPr>
      </w:pPr>
      <w:r w:rsidRPr="00774D9E">
        <w:rPr>
          <w:rFonts w:ascii="Tahoma" w:hAnsi="Tahoma" w:cs="Tahoma"/>
          <w:b/>
          <w:i/>
          <w:sz w:val="21"/>
          <w:szCs w:val="21"/>
        </w:rPr>
        <w:t>MOVED/SECONDED:</w:t>
      </w:r>
    </w:p>
    <w:p w14:paraId="1AD48EA8" w14:textId="77299923" w:rsidR="0011216F" w:rsidRPr="00774D9E" w:rsidRDefault="0011216F" w:rsidP="0011216F">
      <w:pPr>
        <w:ind w:left="720" w:right="720"/>
        <w:rPr>
          <w:rFonts w:ascii="Tahoma" w:hAnsi="Tahoma" w:cs="Tahoma"/>
          <w:b/>
          <w:sz w:val="21"/>
          <w:szCs w:val="21"/>
        </w:rPr>
      </w:pPr>
      <w:r w:rsidRPr="00774D9E">
        <w:rPr>
          <w:rFonts w:ascii="Tahoma" w:hAnsi="Tahoma" w:cs="Tahoma"/>
          <w:b/>
          <w:i/>
          <w:sz w:val="21"/>
          <w:szCs w:val="21"/>
        </w:rPr>
        <w:br/>
      </w:r>
      <w:r w:rsidRPr="00774D9E">
        <w:rPr>
          <w:rFonts w:ascii="Tahoma" w:hAnsi="Tahoma" w:cs="Tahoma"/>
          <w:b/>
          <w:sz w:val="21"/>
          <w:szCs w:val="21"/>
        </w:rPr>
        <w:t>Resolution moved by _</w:t>
      </w:r>
      <w:r w:rsidRPr="00774D9E">
        <w:rPr>
          <w:rFonts w:ascii="Tahoma" w:hAnsi="Tahoma" w:cs="Tahoma"/>
          <w:b/>
          <w:sz w:val="21"/>
          <w:szCs w:val="21"/>
          <w:u w:val="single"/>
        </w:rPr>
        <w:t xml:space="preserve">              </w:t>
      </w:r>
      <w:r w:rsidRPr="00774D9E">
        <w:rPr>
          <w:rFonts w:ascii="Tahoma" w:hAnsi="Tahoma" w:cs="Tahoma"/>
          <w:b/>
          <w:sz w:val="21"/>
          <w:szCs w:val="21"/>
        </w:rPr>
        <w:t>Vice-Chairman Gonzalez_________</w:t>
      </w:r>
    </w:p>
    <w:p w14:paraId="67717741" w14:textId="77777777" w:rsidR="0011216F" w:rsidRPr="00774D9E" w:rsidRDefault="0011216F" w:rsidP="0011216F">
      <w:pPr>
        <w:ind w:left="720" w:right="720"/>
        <w:rPr>
          <w:rFonts w:ascii="Tahoma" w:hAnsi="Tahoma" w:cs="Tahoma"/>
          <w:b/>
          <w:sz w:val="21"/>
          <w:szCs w:val="21"/>
        </w:rPr>
      </w:pPr>
    </w:p>
    <w:p w14:paraId="06F8E99C" w14:textId="4D52F213" w:rsidR="0011216F" w:rsidRPr="00774D9E" w:rsidRDefault="0011216F" w:rsidP="0011216F">
      <w:pPr>
        <w:ind w:left="720" w:right="720"/>
        <w:rPr>
          <w:rFonts w:ascii="Tahoma" w:hAnsi="Tahoma" w:cs="Tahoma"/>
          <w:b/>
          <w:sz w:val="21"/>
          <w:szCs w:val="21"/>
        </w:rPr>
      </w:pPr>
      <w:r w:rsidRPr="00774D9E">
        <w:rPr>
          <w:rFonts w:ascii="Tahoma" w:hAnsi="Tahoma" w:cs="Tahoma"/>
          <w:b/>
          <w:sz w:val="21"/>
          <w:szCs w:val="21"/>
        </w:rPr>
        <w:t>Resolution seconded by _____Commissioner Soto_____________</w:t>
      </w:r>
    </w:p>
    <w:p w14:paraId="1626B5DB" w14:textId="77777777" w:rsidR="0011216F" w:rsidRPr="00774D9E" w:rsidRDefault="0011216F" w:rsidP="0011216F">
      <w:pPr>
        <w:ind w:left="720" w:right="720"/>
        <w:jc w:val="both"/>
        <w:rPr>
          <w:rFonts w:ascii="Tahoma" w:eastAsia="Calibri" w:hAnsi="Tahoma" w:cs="Tahoma"/>
          <w:sz w:val="21"/>
          <w:szCs w:val="21"/>
        </w:rPr>
      </w:pPr>
    </w:p>
    <w:p w14:paraId="661B3E2A" w14:textId="77777777" w:rsidR="0011216F" w:rsidRPr="00774D9E" w:rsidRDefault="0011216F" w:rsidP="0011216F">
      <w:pPr>
        <w:ind w:left="720" w:right="720"/>
        <w:jc w:val="both"/>
        <w:rPr>
          <w:rFonts w:ascii="Tahoma" w:eastAsia="Calibri" w:hAnsi="Tahoma" w:cs="Tahoma"/>
          <w:sz w:val="21"/>
          <w:szCs w:val="21"/>
        </w:rPr>
      </w:pPr>
      <w:r w:rsidRPr="00774D9E">
        <w:rPr>
          <w:rFonts w:ascii="Tahoma" w:eastAsia="Calibri" w:hAnsi="Tahoma" w:cs="Tahoma"/>
          <w:sz w:val="21"/>
          <w:szCs w:val="21"/>
        </w:rPr>
        <w:t xml:space="preserve">VOTE: </w:t>
      </w:r>
    </w:p>
    <w:tbl>
      <w:tblPr>
        <w:tblW w:w="951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080"/>
      </w:tblGrid>
      <w:tr w:rsidR="0011216F" w:rsidRPr="00774D9E" w14:paraId="60941EA5"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E2CC685" w14:textId="77777777" w:rsidR="0011216F" w:rsidRPr="00774D9E" w:rsidRDefault="0011216F" w:rsidP="00E70F2C">
            <w:pPr>
              <w:jc w:val="both"/>
              <w:rPr>
                <w:rFonts w:ascii="Tahoma" w:eastAsia="Calibri" w:hAnsi="Tahoma" w:cs="Tahoma"/>
                <w:b/>
                <w:sz w:val="21"/>
                <w:szCs w:val="21"/>
              </w:rPr>
            </w:pPr>
            <w:r w:rsidRPr="00774D9E">
              <w:rPr>
                <w:rFonts w:ascii="Tahoma" w:eastAsia="Calibri" w:hAnsi="Tahoma" w:cs="Tahoma"/>
                <w:b/>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56C8C06B"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6E8ABC7C"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NO</w:t>
            </w:r>
          </w:p>
        </w:tc>
        <w:tc>
          <w:tcPr>
            <w:tcW w:w="1327" w:type="dxa"/>
            <w:tcBorders>
              <w:top w:val="single" w:sz="4" w:space="0" w:color="000000"/>
              <w:left w:val="single" w:sz="4" w:space="0" w:color="000000"/>
              <w:bottom w:val="single" w:sz="4" w:space="0" w:color="000000"/>
              <w:right w:val="single" w:sz="4" w:space="0" w:color="000000"/>
            </w:tcBorders>
          </w:tcPr>
          <w:p w14:paraId="5B6DC54D"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1D36F650"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ABSENT</w:t>
            </w:r>
          </w:p>
        </w:tc>
      </w:tr>
      <w:tr w:rsidR="0011216F" w:rsidRPr="00774D9E" w14:paraId="4A37F4EE"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2D689A00"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0E8C7B8"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D42AFE5"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226293B3"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3AC8F3A6" w14:textId="77777777" w:rsidR="0011216F" w:rsidRPr="00774D9E" w:rsidRDefault="0011216F" w:rsidP="00E70F2C">
            <w:pPr>
              <w:jc w:val="center"/>
              <w:rPr>
                <w:rFonts w:ascii="Tahoma" w:eastAsia="Calibri" w:hAnsi="Tahoma" w:cs="Tahoma"/>
                <w:sz w:val="21"/>
                <w:szCs w:val="21"/>
              </w:rPr>
            </w:pPr>
          </w:p>
        </w:tc>
      </w:tr>
      <w:tr w:rsidR="0011216F" w:rsidRPr="00774D9E" w14:paraId="223BDBAF" w14:textId="77777777" w:rsidTr="00E70F2C">
        <w:trPr>
          <w:trHeight w:val="180"/>
        </w:trPr>
        <w:tc>
          <w:tcPr>
            <w:tcW w:w="5130" w:type="dxa"/>
            <w:tcBorders>
              <w:top w:val="single" w:sz="4" w:space="0" w:color="000000"/>
              <w:left w:val="single" w:sz="4" w:space="0" w:color="000000"/>
              <w:bottom w:val="single" w:sz="4" w:space="0" w:color="000000"/>
              <w:right w:val="single" w:sz="4" w:space="0" w:color="000000"/>
            </w:tcBorders>
          </w:tcPr>
          <w:p w14:paraId="5FBC2F31"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16B57BF"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E121846"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3739FFC2"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7159682" w14:textId="77777777" w:rsidR="0011216F" w:rsidRPr="00774D9E" w:rsidRDefault="0011216F" w:rsidP="00E70F2C">
            <w:pPr>
              <w:jc w:val="center"/>
              <w:rPr>
                <w:rFonts w:ascii="Tahoma" w:eastAsia="Calibri" w:hAnsi="Tahoma" w:cs="Tahoma"/>
                <w:sz w:val="21"/>
                <w:szCs w:val="21"/>
              </w:rPr>
            </w:pPr>
          </w:p>
        </w:tc>
      </w:tr>
      <w:tr w:rsidR="0011216F" w:rsidRPr="00774D9E" w14:paraId="1D558669"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6D6795F9"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9F163A6"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7C88AA3F"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21F83603"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A3CE622" w14:textId="77777777" w:rsidR="0011216F" w:rsidRPr="00774D9E" w:rsidRDefault="0011216F" w:rsidP="00E70F2C">
            <w:pPr>
              <w:jc w:val="center"/>
              <w:rPr>
                <w:rFonts w:ascii="Tahoma" w:eastAsia="Calibri" w:hAnsi="Tahoma" w:cs="Tahoma"/>
                <w:sz w:val="21"/>
                <w:szCs w:val="21"/>
              </w:rPr>
            </w:pPr>
          </w:p>
        </w:tc>
      </w:tr>
      <w:tr w:rsidR="0011216F" w:rsidRPr="00774D9E" w14:paraId="0E83A9DB"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75123EBC"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7FDB545"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B200563"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67B8154"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B1D4F9A" w14:textId="77777777" w:rsidR="0011216F" w:rsidRPr="00774D9E" w:rsidRDefault="0011216F" w:rsidP="00E70F2C">
            <w:pPr>
              <w:jc w:val="center"/>
              <w:rPr>
                <w:rFonts w:ascii="Tahoma" w:eastAsia="Calibri" w:hAnsi="Tahoma" w:cs="Tahoma"/>
                <w:sz w:val="21"/>
                <w:szCs w:val="21"/>
              </w:rPr>
            </w:pPr>
          </w:p>
        </w:tc>
      </w:tr>
      <w:tr w:rsidR="0011216F" w:rsidRPr="00774D9E" w14:paraId="5F6EC8BB"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6C17E10A"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213C75"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75195035"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6726FD42"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DCEBE7E" w14:textId="77777777" w:rsidR="0011216F" w:rsidRPr="00774D9E" w:rsidRDefault="0011216F" w:rsidP="00E70F2C">
            <w:pPr>
              <w:jc w:val="center"/>
              <w:rPr>
                <w:rFonts w:ascii="Tahoma" w:eastAsia="Calibri" w:hAnsi="Tahoma" w:cs="Tahoma"/>
                <w:sz w:val="21"/>
                <w:szCs w:val="21"/>
              </w:rPr>
            </w:pPr>
          </w:p>
        </w:tc>
      </w:tr>
      <w:tr w:rsidR="0011216F" w:rsidRPr="00774D9E" w14:paraId="487E3924"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817896C"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FFC5C1"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4526EED"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9767701"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0C03355" w14:textId="77777777" w:rsidR="0011216F" w:rsidRPr="00774D9E" w:rsidRDefault="0011216F" w:rsidP="00E70F2C">
            <w:pPr>
              <w:jc w:val="center"/>
              <w:rPr>
                <w:rFonts w:ascii="Tahoma" w:eastAsia="Calibri" w:hAnsi="Tahoma" w:cs="Tahoma"/>
                <w:sz w:val="21"/>
                <w:szCs w:val="21"/>
              </w:rPr>
            </w:pPr>
          </w:p>
        </w:tc>
      </w:tr>
      <w:tr w:rsidR="0011216F" w:rsidRPr="00774D9E" w14:paraId="408C27BF"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2D62FE2F"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9BE1E53"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D9E3A69"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A3382F8"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534401C" w14:textId="77777777" w:rsidR="0011216F" w:rsidRPr="00774D9E" w:rsidRDefault="0011216F" w:rsidP="00E70F2C">
            <w:pPr>
              <w:jc w:val="center"/>
              <w:rPr>
                <w:rFonts w:ascii="Tahoma" w:eastAsia="Calibri" w:hAnsi="Tahoma" w:cs="Tahoma"/>
                <w:sz w:val="21"/>
                <w:szCs w:val="21"/>
              </w:rPr>
            </w:pPr>
          </w:p>
        </w:tc>
      </w:tr>
    </w:tbl>
    <w:p w14:paraId="5BDD9F5B" w14:textId="77777777" w:rsidR="0011216F" w:rsidRPr="00774D9E" w:rsidRDefault="0011216F" w:rsidP="0011216F">
      <w:pPr>
        <w:jc w:val="both"/>
        <w:rPr>
          <w:rFonts w:ascii="Tahoma" w:eastAsia="Calibri" w:hAnsi="Tahoma" w:cs="Tahoma"/>
          <w:color w:val="000000"/>
          <w:sz w:val="21"/>
          <w:szCs w:val="21"/>
        </w:rPr>
      </w:pPr>
    </w:p>
    <w:p w14:paraId="60373F26" w14:textId="77777777" w:rsidR="0011216F" w:rsidRPr="00774D9E" w:rsidRDefault="0011216F" w:rsidP="0011216F">
      <w:pPr>
        <w:pStyle w:val="NoSpacing"/>
        <w:rPr>
          <w:rFonts w:ascii="Tahoma" w:hAnsi="Tahoma" w:cs="Tahoma"/>
          <w:sz w:val="21"/>
          <w:szCs w:val="21"/>
        </w:rPr>
      </w:pPr>
      <w:r w:rsidRPr="00774D9E">
        <w:rPr>
          <w:rFonts w:ascii="Tahoma" w:hAnsi="Tahoma" w:cs="Tahoma"/>
          <w:sz w:val="21"/>
          <w:szCs w:val="21"/>
        </w:rPr>
        <w:t xml:space="preserve">The Chairperson thereupon declared such resolution has been approved.  </w:t>
      </w:r>
    </w:p>
    <w:p w14:paraId="427E6D85" w14:textId="77777777" w:rsidR="0011216F" w:rsidRPr="00774D9E" w:rsidRDefault="0011216F" w:rsidP="0011216F">
      <w:pPr>
        <w:pStyle w:val="NoSpacing"/>
        <w:rPr>
          <w:rFonts w:ascii="Tahoma" w:hAnsi="Tahoma" w:cs="Tahoma"/>
          <w:sz w:val="21"/>
          <w:szCs w:val="21"/>
        </w:rPr>
      </w:pPr>
    </w:p>
    <w:p w14:paraId="6A275FA4" w14:textId="77777777" w:rsidR="00774D9E" w:rsidRDefault="00774D9E" w:rsidP="00171BF5">
      <w:pPr>
        <w:spacing w:after="241" w:line="256" w:lineRule="auto"/>
        <w:ind w:left="4"/>
        <w:jc w:val="both"/>
        <w:rPr>
          <w:rFonts w:ascii="Tahoma" w:eastAsia="Calibri" w:hAnsi="Tahoma" w:cs="Tahoma"/>
          <w:sz w:val="21"/>
          <w:szCs w:val="21"/>
        </w:rPr>
      </w:pPr>
    </w:p>
    <w:p w14:paraId="45EC9457" w14:textId="2C699935" w:rsidR="00171BF5" w:rsidRPr="00774D9E" w:rsidRDefault="00171BF5" w:rsidP="00171BF5">
      <w:pPr>
        <w:spacing w:after="241" w:line="256" w:lineRule="auto"/>
        <w:ind w:left="4"/>
        <w:jc w:val="both"/>
        <w:rPr>
          <w:rFonts w:ascii="Tahoma" w:hAnsi="Tahoma" w:cs="Tahoma"/>
          <w:sz w:val="21"/>
          <w:szCs w:val="21"/>
        </w:rPr>
      </w:pPr>
      <w:r w:rsidRPr="00774D9E">
        <w:rPr>
          <w:rFonts w:ascii="Tahoma" w:eastAsia="Calibri" w:hAnsi="Tahoma" w:cs="Tahoma"/>
          <w:sz w:val="21"/>
          <w:szCs w:val="21"/>
        </w:rPr>
        <w:t>The following resolution was int</w:t>
      </w:r>
      <w:r w:rsidR="0011216F" w:rsidRPr="00774D9E">
        <w:rPr>
          <w:rFonts w:ascii="Tahoma" w:eastAsia="Calibri" w:hAnsi="Tahoma" w:cs="Tahoma"/>
          <w:sz w:val="21"/>
          <w:szCs w:val="21"/>
        </w:rPr>
        <w:t>roduced by Commissioner Crawford</w:t>
      </w:r>
      <w:r w:rsidRPr="00774D9E">
        <w:rPr>
          <w:rFonts w:ascii="Tahoma" w:eastAsia="Calibri" w:hAnsi="Tahoma" w:cs="Tahoma"/>
          <w:sz w:val="21"/>
          <w:szCs w:val="21"/>
        </w:rPr>
        <w:t>, read in full and considered:</w:t>
      </w:r>
    </w:p>
    <w:p w14:paraId="40B1CD6C" w14:textId="354DD2E8" w:rsidR="00171BF5" w:rsidRPr="00774D9E" w:rsidRDefault="0011216F" w:rsidP="0011216F">
      <w:pPr>
        <w:spacing w:after="203"/>
        <w:ind w:right="48"/>
        <w:jc w:val="center"/>
        <w:rPr>
          <w:rFonts w:ascii="Tahoma" w:eastAsia="Calibri" w:hAnsi="Tahoma" w:cs="Tahoma"/>
          <w:sz w:val="21"/>
          <w:szCs w:val="21"/>
        </w:rPr>
      </w:pPr>
      <w:r w:rsidRPr="00774D9E">
        <w:rPr>
          <w:rFonts w:ascii="Tahoma" w:eastAsia="Calibri" w:hAnsi="Tahoma" w:cs="Tahoma"/>
          <w:b/>
          <w:sz w:val="21"/>
          <w:szCs w:val="21"/>
        </w:rPr>
        <w:t>RESOLUTION NO. 3465</w:t>
      </w:r>
      <w:r w:rsidR="00171BF5" w:rsidRPr="00774D9E">
        <w:rPr>
          <w:rFonts w:ascii="Tahoma" w:eastAsia="Calibri" w:hAnsi="Tahoma" w:cs="Tahoma"/>
          <w:b/>
          <w:sz w:val="21"/>
          <w:szCs w:val="21"/>
        </w:rPr>
        <w:t>-24</w:t>
      </w:r>
    </w:p>
    <w:p w14:paraId="2637168F" w14:textId="77777777" w:rsidR="00171BF5" w:rsidRPr="00774D9E" w:rsidRDefault="00171BF5" w:rsidP="00171BF5">
      <w:pPr>
        <w:ind w:left="720" w:right="720"/>
        <w:jc w:val="center"/>
        <w:rPr>
          <w:rFonts w:ascii="Tahoma" w:hAnsi="Tahoma" w:cs="Tahoma"/>
          <w:b/>
          <w:caps/>
          <w:sz w:val="21"/>
          <w:szCs w:val="21"/>
        </w:rPr>
      </w:pPr>
      <w:r w:rsidRPr="00774D9E">
        <w:rPr>
          <w:rFonts w:ascii="Tahoma" w:hAnsi="Tahoma" w:cs="Tahoma"/>
          <w:b/>
          <w:caps/>
          <w:sz w:val="21"/>
          <w:szCs w:val="21"/>
        </w:rPr>
        <w:t>Resolution AWARDING THE CONTRACT FOR the 2024 LANDSCAPE MAINTENANCE SERVICES TO G&amp;J PROPERTY MAINTENANCE LLC FOR $38,000.00</w:t>
      </w:r>
    </w:p>
    <w:p w14:paraId="2A692B0A" w14:textId="77777777" w:rsidR="00171BF5" w:rsidRPr="00774D9E" w:rsidRDefault="00171BF5" w:rsidP="00171BF5">
      <w:pPr>
        <w:ind w:left="720" w:right="720"/>
        <w:jc w:val="center"/>
        <w:rPr>
          <w:rFonts w:ascii="Tahoma" w:hAnsi="Tahoma" w:cs="Tahoma"/>
          <w:b/>
          <w:caps/>
          <w:sz w:val="21"/>
          <w:szCs w:val="21"/>
        </w:rPr>
      </w:pPr>
    </w:p>
    <w:p w14:paraId="1FA4F63A"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WHEREAS</w:t>
      </w:r>
      <w:r w:rsidRPr="00774D9E">
        <w:rPr>
          <w:rFonts w:ascii="Tahoma" w:hAnsi="Tahoma" w:cs="Tahoma"/>
          <w:sz w:val="21"/>
          <w:szCs w:val="21"/>
        </w:rPr>
        <w:t xml:space="preserve">, the Housing Authority of the City of Perth Amboy (the “Authority”) requires landscape maintenance services at its various housing development sites; and </w:t>
      </w:r>
    </w:p>
    <w:p w14:paraId="1686CF83"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4CD39028"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 xml:space="preserve">WHEREAS, </w:t>
      </w:r>
      <w:r w:rsidRPr="00774D9E">
        <w:rPr>
          <w:rFonts w:ascii="Tahoma" w:hAnsi="Tahoma" w:cs="Tahoma"/>
          <w:sz w:val="21"/>
          <w:szCs w:val="21"/>
        </w:rPr>
        <w:t>the Contract is to be awarded through a “fair and open process” pursuant to N.J.S.A. 19:44A-20.4 et seq.; and</w:t>
      </w:r>
    </w:p>
    <w:p w14:paraId="6B4E37E1"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32C29B6A" w14:textId="77777777" w:rsidR="00171BF5" w:rsidRPr="00774D9E" w:rsidRDefault="00171BF5" w:rsidP="00171BF5">
      <w:pPr>
        <w:tabs>
          <w:tab w:val="left" w:pos="0"/>
        </w:tabs>
        <w:suppressAutoHyphens/>
        <w:ind w:left="720" w:right="720"/>
        <w:jc w:val="both"/>
        <w:rPr>
          <w:rFonts w:ascii="Tahoma" w:hAnsi="Tahoma" w:cs="Tahoma"/>
          <w:b/>
          <w:sz w:val="21"/>
          <w:szCs w:val="21"/>
        </w:rPr>
      </w:pPr>
      <w:r w:rsidRPr="00774D9E">
        <w:rPr>
          <w:rFonts w:ascii="Tahoma" w:hAnsi="Tahoma" w:cs="Tahoma"/>
          <w:b/>
          <w:sz w:val="21"/>
          <w:szCs w:val="21"/>
        </w:rPr>
        <w:tab/>
        <w:t>WHEREAS,</w:t>
      </w:r>
      <w:r w:rsidRPr="00774D9E">
        <w:rPr>
          <w:rFonts w:ascii="Tahoma" w:hAnsi="Tahoma" w:cs="Tahoma"/>
          <w:sz w:val="21"/>
          <w:szCs w:val="21"/>
        </w:rPr>
        <w:t xml:space="preserve"> the Authority solicited proposals for a one-year service contract for such services through public advertisement in The Home News Tribune on 3/19/24 &amp; 3/26/24 and posted the same on the Authority’s website and received proposals until April 2, 2024; and</w:t>
      </w:r>
    </w:p>
    <w:p w14:paraId="6ED101E7" w14:textId="77777777" w:rsidR="00171BF5" w:rsidRPr="00774D9E" w:rsidRDefault="00171BF5" w:rsidP="00171BF5">
      <w:pPr>
        <w:tabs>
          <w:tab w:val="left" w:pos="0"/>
        </w:tabs>
        <w:suppressAutoHyphens/>
        <w:ind w:left="720" w:right="720"/>
        <w:jc w:val="both"/>
        <w:rPr>
          <w:rFonts w:ascii="Tahoma" w:hAnsi="Tahoma" w:cs="Tahoma"/>
          <w:b/>
          <w:sz w:val="21"/>
          <w:szCs w:val="21"/>
        </w:rPr>
      </w:pPr>
    </w:p>
    <w:p w14:paraId="6342F74C"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b/>
          <w:sz w:val="21"/>
          <w:szCs w:val="21"/>
        </w:rPr>
        <w:tab/>
        <w:t>WHEREAS</w:t>
      </w:r>
      <w:r w:rsidRPr="00774D9E">
        <w:rPr>
          <w:rFonts w:ascii="Tahoma" w:hAnsi="Tahoma" w:cs="Tahoma"/>
          <w:sz w:val="21"/>
          <w:szCs w:val="21"/>
        </w:rPr>
        <w:t>, G&amp;J Property Maintenance, LLC of Perth Amboy, New Jersey submitted the proposal which proposed price was advantageous to the Authority, and which proposal conformed to all requirements; and</w:t>
      </w:r>
    </w:p>
    <w:p w14:paraId="1B160C88" w14:textId="77777777" w:rsidR="00171BF5" w:rsidRPr="00774D9E" w:rsidRDefault="00171BF5" w:rsidP="00171BF5">
      <w:pPr>
        <w:tabs>
          <w:tab w:val="left" w:pos="0"/>
        </w:tabs>
        <w:suppressAutoHyphens/>
        <w:ind w:left="720" w:right="720"/>
        <w:jc w:val="both"/>
        <w:rPr>
          <w:rFonts w:ascii="Tahoma" w:hAnsi="Tahoma" w:cs="Tahoma"/>
          <w:sz w:val="21"/>
          <w:szCs w:val="21"/>
        </w:rPr>
      </w:pPr>
    </w:p>
    <w:p w14:paraId="37EB82CA" w14:textId="77777777" w:rsidR="00171BF5" w:rsidRPr="00774D9E" w:rsidRDefault="00171BF5" w:rsidP="00171BF5">
      <w:pPr>
        <w:tabs>
          <w:tab w:val="left" w:pos="0"/>
        </w:tabs>
        <w:suppressAutoHyphens/>
        <w:ind w:left="720" w:right="720"/>
        <w:jc w:val="both"/>
        <w:rPr>
          <w:rFonts w:ascii="Tahoma" w:hAnsi="Tahoma" w:cs="Tahoma"/>
          <w:sz w:val="21"/>
          <w:szCs w:val="21"/>
        </w:rPr>
      </w:pPr>
      <w:r w:rsidRPr="00774D9E">
        <w:rPr>
          <w:rFonts w:ascii="Tahoma" w:hAnsi="Tahoma" w:cs="Tahoma"/>
          <w:sz w:val="21"/>
          <w:szCs w:val="21"/>
        </w:rPr>
        <w:tab/>
      </w:r>
      <w:r w:rsidRPr="00774D9E">
        <w:rPr>
          <w:rFonts w:ascii="Tahoma" w:hAnsi="Tahoma" w:cs="Tahoma"/>
          <w:b/>
          <w:sz w:val="21"/>
          <w:szCs w:val="21"/>
        </w:rPr>
        <w:t xml:space="preserve">WHEREAS, </w:t>
      </w:r>
      <w:r w:rsidRPr="00774D9E">
        <w:rPr>
          <w:rFonts w:ascii="Tahoma" w:hAnsi="Tahoma" w:cs="Tahoma"/>
          <w:sz w:val="21"/>
          <w:szCs w:val="21"/>
        </w:rPr>
        <w:t>G&amp;J performed landscaping services for the Authority in the past and has proven to be a competent and reliable contractor; and</w:t>
      </w:r>
    </w:p>
    <w:p w14:paraId="610560DD"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p>
    <w:p w14:paraId="2661E431"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r w:rsidRPr="00774D9E">
        <w:rPr>
          <w:rFonts w:ascii="Tahoma" w:hAnsi="Tahoma" w:cs="Tahoma"/>
          <w:sz w:val="21"/>
          <w:szCs w:val="21"/>
        </w:rPr>
        <w:tab/>
      </w:r>
      <w:r w:rsidRPr="00774D9E">
        <w:rPr>
          <w:rFonts w:ascii="Tahoma" w:hAnsi="Tahoma" w:cs="Tahoma"/>
          <w:b/>
          <w:sz w:val="21"/>
          <w:szCs w:val="21"/>
        </w:rPr>
        <w:t>WHEREAS</w:t>
      </w:r>
      <w:r w:rsidRPr="00774D9E">
        <w:rPr>
          <w:rFonts w:ascii="Tahoma" w:hAnsi="Tahoma" w:cs="Tahoma"/>
          <w:sz w:val="21"/>
          <w:szCs w:val="21"/>
        </w:rPr>
        <w:t xml:space="preserve">, sufficient funds are available from the Authority’s operating funds to pay for the required services; </w:t>
      </w:r>
    </w:p>
    <w:p w14:paraId="147BE07A" w14:textId="77777777" w:rsidR="00171BF5" w:rsidRPr="00774D9E" w:rsidRDefault="00171BF5" w:rsidP="00171BF5">
      <w:pPr>
        <w:tabs>
          <w:tab w:val="left" w:pos="720"/>
          <w:tab w:val="left" w:pos="1440"/>
          <w:tab w:val="left" w:pos="2160"/>
        </w:tabs>
        <w:suppressAutoHyphens/>
        <w:ind w:left="720" w:right="720"/>
        <w:jc w:val="both"/>
        <w:rPr>
          <w:rFonts w:ascii="Tahoma" w:hAnsi="Tahoma" w:cs="Tahoma"/>
          <w:sz w:val="21"/>
          <w:szCs w:val="21"/>
        </w:rPr>
      </w:pPr>
    </w:p>
    <w:p w14:paraId="6F5F7665" w14:textId="77777777" w:rsidR="00171BF5" w:rsidRPr="00774D9E" w:rsidRDefault="00171BF5" w:rsidP="00171BF5">
      <w:pPr>
        <w:tabs>
          <w:tab w:val="left" w:pos="0"/>
        </w:tabs>
        <w:suppressAutoHyphens/>
        <w:ind w:left="720" w:right="720"/>
        <w:rPr>
          <w:rFonts w:ascii="Tahoma" w:hAnsi="Tahoma" w:cs="Tahoma"/>
          <w:sz w:val="21"/>
          <w:szCs w:val="21"/>
        </w:rPr>
      </w:pPr>
      <w:r w:rsidRPr="00774D9E">
        <w:rPr>
          <w:rFonts w:ascii="Tahoma" w:hAnsi="Tahoma" w:cs="Tahoma"/>
          <w:b/>
          <w:sz w:val="21"/>
          <w:szCs w:val="21"/>
        </w:rPr>
        <w:tab/>
        <w:t>NOW THEREFORE BE IT RESOLVED</w:t>
      </w:r>
      <w:r w:rsidRPr="00774D9E">
        <w:rPr>
          <w:rFonts w:ascii="Tahoma" w:hAnsi="Tahoma" w:cs="Tahoma"/>
          <w:sz w:val="21"/>
          <w:szCs w:val="21"/>
        </w:rPr>
        <w:t xml:space="preserve"> by the Board of the Authority as follows:</w:t>
      </w:r>
    </w:p>
    <w:p w14:paraId="3C4DE4DF" w14:textId="77777777" w:rsidR="00171BF5" w:rsidRPr="00774D9E" w:rsidRDefault="00171BF5" w:rsidP="00171BF5">
      <w:pPr>
        <w:ind w:left="720" w:right="720"/>
        <w:rPr>
          <w:rFonts w:ascii="Tahoma" w:hAnsi="Tahoma" w:cs="Tahoma"/>
          <w:sz w:val="21"/>
          <w:szCs w:val="21"/>
        </w:rPr>
      </w:pPr>
    </w:p>
    <w:p w14:paraId="1352134F" w14:textId="77777777" w:rsidR="00171BF5" w:rsidRPr="00774D9E" w:rsidRDefault="00171BF5" w:rsidP="00171BF5">
      <w:pPr>
        <w:ind w:left="720" w:right="720"/>
        <w:jc w:val="both"/>
        <w:rPr>
          <w:rFonts w:ascii="Tahoma" w:hAnsi="Tahoma" w:cs="Tahoma"/>
          <w:sz w:val="21"/>
          <w:szCs w:val="21"/>
        </w:rPr>
      </w:pPr>
      <w:r w:rsidRPr="00774D9E">
        <w:rPr>
          <w:rFonts w:ascii="Tahoma" w:hAnsi="Tahoma" w:cs="Tahoma"/>
          <w:sz w:val="21"/>
          <w:szCs w:val="21"/>
        </w:rPr>
        <w:tab/>
        <w:t>The Authority ratifies the award of the contract to G&amp;J Property Maintenance, LLC for the landscape maintenance services at the Authority’s various housing development sites for a total cost of Thirty-Eight Thousand dollars and no cents ($38,000.00) for the 2024 landscaping season.</w:t>
      </w:r>
    </w:p>
    <w:p w14:paraId="4EBB7E70" w14:textId="77777777" w:rsidR="00171BF5" w:rsidRPr="00774D9E" w:rsidRDefault="00171BF5" w:rsidP="00171BF5">
      <w:pPr>
        <w:ind w:left="720" w:right="720"/>
        <w:rPr>
          <w:rFonts w:ascii="Tahoma" w:hAnsi="Tahoma" w:cs="Tahoma"/>
          <w:sz w:val="21"/>
          <w:szCs w:val="21"/>
        </w:rPr>
      </w:pPr>
      <w:r w:rsidRPr="00774D9E">
        <w:rPr>
          <w:rFonts w:ascii="Tahoma" w:hAnsi="Tahoma" w:cs="Tahoma"/>
          <w:sz w:val="21"/>
          <w:szCs w:val="21"/>
        </w:rPr>
        <w:t xml:space="preserve">  </w:t>
      </w:r>
      <w:r w:rsidRPr="00774D9E">
        <w:rPr>
          <w:rFonts w:ascii="Tahoma" w:hAnsi="Tahoma" w:cs="Tahoma"/>
          <w:sz w:val="21"/>
          <w:szCs w:val="21"/>
        </w:rPr>
        <w:tab/>
      </w:r>
    </w:p>
    <w:p w14:paraId="7FA8FA85" w14:textId="77777777" w:rsidR="0011216F" w:rsidRPr="00774D9E" w:rsidRDefault="0011216F" w:rsidP="0011216F">
      <w:pPr>
        <w:ind w:left="720" w:right="720"/>
        <w:rPr>
          <w:rFonts w:ascii="Tahoma" w:hAnsi="Tahoma" w:cs="Tahoma"/>
          <w:b/>
          <w:i/>
          <w:sz w:val="21"/>
          <w:szCs w:val="21"/>
        </w:rPr>
      </w:pPr>
      <w:r w:rsidRPr="00774D9E">
        <w:rPr>
          <w:rFonts w:ascii="Tahoma" w:hAnsi="Tahoma" w:cs="Tahoma"/>
          <w:b/>
          <w:i/>
          <w:sz w:val="21"/>
          <w:szCs w:val="21"/>
        </w:rPr>
        <w:t>MOVED/SECONDED:</w:t>
      </w:r>
    </w:p>
    <w:p w14:paraId="109FCCE3" w14:textId="7D64CD31" w:rsidR="0011216F" w:rsidRPr="00774D9E" w:rsidRDefault="0011216F" w:rsidP="0011216F">
      <w:pPr>
        <w:ind w:left="720" w:right="720"/>
        <w:rPr>
          <w:rFonts w:ascii="Tahoma" w:hAnsi="Tahoma" w:cs="Tahoma"/>
          <w:b/>
          <w:sz w:val="21"/>
          <w:szCs w:val="21"/>
        </w:rPr>
      </w:pPr>
      <w:r w:rsidRPr="00774D9E">
        <w:rPr>
          <w:rFonts w:ascii="Tahoma" w:hAnsi="Tahoma" w:cs="Tahoma"/>
          <w:b/>
          <w:i/>
          <w:sz w:val="21"/>
          <w:szCs w:val="21"/>
        </w:rPr>
        <w:br/>
      </w:r>
      <w:r w:rsidRPr="00774D9E">
        <w:rPr>
          <w:rFonts w:ascii="Tahoma" w:hAnsi="Tahoma" w:cs="Tahoma"/>
          <w:b/>
          <w:sz w:val="21"/>
          <w:szCs w:val="21"/>
        </w:rPr>
        <w:t>Resolution moved by _</w:t>
      </w:r>
      <w:r w:rsidRPr="00774D9E">
        <w:rPr>
          <w:rFonts w:ascii="Tahoma" w:hAnsi="Tahoma" w:cs="Tahoma"/>
          <w:b/>
          <w:sz w:val="21"/>
          <w:szCs w:val="21"/>
          <w:u w:val="single"/>
        </w:rPr>
        <w:t xml:space="preserve">              </w:t>
      </w:r>
      <w:r w:rsidRPr="00774D9E">
        <w:rPr>
          <w:rFonts w:ascii="Tahoma" w:hAnsi="Tahoma" w:cs="Tahoma"/>
          <w:b/>
          <w:sz w:val="21"/>
          <w:szCs w:val="21"/>
        </w:rPr>
        <w:t>Vice-Chairman Gonzalez_____________</w:t>
      </w:r>
    </w:p>
    <w:p w14:paraId="5D83CAA6" w14:textId="77777777" w:rsidR="0011216F" w:rsidRPr="00774D9E" w:rsidRDefault="0011216F" w:rsidP="0011216F">
      <w:pPr>
        <w:ind w:left="720" w:right="720"/>
        <w:rPr>
          <w:rFonts w:ascii="Tahoma" w:hAnsi="Tahoma" w:cs="Tahoma"/>
          <w:b/>
          <w:sz w:val="21"/>
          <w:szCs w:val="21"/>
        </w:rPr>
      </w:pPr>
    </w:p>
    <w:p w14:paraId="24022643" w14:textId="28E2B535" w:rsidR="0011216F" w:rsidRPr="00774D9E" w:rsidRDefault="0011216F" w:rsidP="0011216F">
      <w:pPr>
        <w:ind w:left="720" w:right="720"/>
        <w:rPr>
          <w:rFonts w:ascii="Tahoma" w:hAnsi="Tahoma" w:cs="Tahoma"/>
          <w:b/>
          <w:sz w:val="21"/>
          <w:szCs w:val="21"/>
        </w:rPr>
      </w:pPr>
      <w:r w:rsidRPr="00774D9E">
        <w:rPr>
          <w:rFonts w:ascii="Tahoma" w:hAnsi="Tahoma" w:cs="Tahoma"/>
          <w:b/>
          <w:sz w:val="21"/>
          <w:szCs w:val="21"/>
        </w:rPr>
        <w:t>Resolution seconded by _____Commissioner Soto________________</w:t>
      </w:r>
    </w:p>
    <w:p w14:paraId="018297A9" w14:textId="77777777" w:rsidR="0011216F" w:rsidRPr="00774D9E" w:rsidRDefault="0011216F" w:rsidP="0011216F">
      <w:pPr>
        <w:ind w:left="720" w:right="720"/>
        <w:jc w:val="both"/>
        <w:rPr>
          <w:rFonts w:ascii="Tahoma" w:eastAsia="Calibri" w:hAnsi="Tahoma" w:cs="Tahoma"/>
          <w:sz w:val="21"/>
          <w:szCs w:val="21"/>
        </w:rPr>
      </w:pPr>
    </w:p>
    <w:p w14:paraId="0A00CE2B" w14:textId="77777777" w:rsidR="0011216F" w:rsidRPr="00774D9E" w:rsidRDefault="0011216F" w:rsidP="0011216F">
      <w:pPr>
        <w:ind w:left="720" w:right="720"/>
        <w:jc w:val="both"/>
        <w:rPr>
          <w:rFonts w:ascii="Tahoma" w:eastAsia="Calibri" w:hAnsi="Tahoma" w:cs="Tahoma"/>
          <w:sz w:val="21"/>
          <w:szCs w:val="21"/>
        </w:rPr>
      </w:pPr>
      <w:r w:rsidRPr="00774D9E">
        <w:rPr>
          <w:rFonts w:ascii="Tahoma" w:eastAsia="Calibri" w:hAnsi="Tahoma" w:cs="Tahoma"/>
          <w:sz w:val="21"/>
          <w:szCs w:val="21"/>
        </w:rPr>
        <w:t xml:space="preserve">VOTE: </w:t>
      </w:r>
    </w:p>
    <w:tbl>
      <w:tblPr>
        <w:tblW w:w="951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080"/>
      </w:tblGrid>
      <w:tr w:rsidR="0011216F" w:rsidRPr="00774D9E" w14:paraId="2FC5B950"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5BF1FBB2" w14:textId="77777777" w:rsidR="0011216F" w:rsidRPr="00774D9E" w:rsidRDefault="0011216F" w:rsidP="00E70F2C">
            <w:pPr>
              <w:jc w:val="both"/>
              <w:rPr>
                <w:rFonts w:ascii="Tahoma" w:eastAsia="Calibri" w:hAnsi="Tahoma" w:cs="Tahoma"/>
                <w:b/>
                <w:sz w:val="21"/>
                <w:szCs w:val="21"/>
              </w:rPr>
            </w:pPr>
            <w:r w:rsidRPr="00774D9E">
              <w:rPr>
                <w:rFonts w:ascii="Tahoma" w:eastAsia="Calibri" w:hAnsi="Tahoma" w:cs="Tahoma"/>
                <w:b/>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6D51CA38"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75C7B3BC"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NO</w:t>
            </w:r>
          </w:p>
        </w:tc>
        <w:tc>
          <w:tcPr>
            <w:tcW w:w="1327" w:type="dxa"/>
            <w:tcBorders>
              <w:top w:val="single" w:sz="4" w:space="0" w:color="000000"/>
              <w:left w:val="single" w:sz="4" w:space="0" w:color="000000"/>
              <w:bottom w:val="single" w:sz="4" w:space="0" w:color="000000"/>
              <w:right w:val="single" w:sz="4" w:space="0" w:color="000000"/>
            </w:tcBorders>
          </w:tcPr>
          <w:p w14:paraId="09473AFF"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0CAEFA51" w14:textId="77777777" w:rsidR="0011216F" w:rsidRPr="00774D9E" w:rsidRDefault="0011216F" w:rsidP="00E70F2C">
            <w:pPr>
              <w:jc w:val="center"/>
              <w:rPr>
                <w:rFonts w:ascii="Tahoma" w:eastAsia="Calibri" w:hAnsi="Tahoma" w:cs="Tahoma"/>
                <w:b/>
                <w:sz w:val="21"/>
                <w:szCs w:val="21"/>
              </w:rPr>
            </w:pPr>
            <w:r w:rsidRPr="00774D9E">
              <w:rPr>
                <w:rFonts w:ascii="Tahoma" w:eastAsia="Calibri" w:hAnsi="Tahoma" w:cs="Tahoma"/>
                <w:b/>
                <w:sz w:val="21"/>
                <w:szCs w:val="21"/>
              </w:rPr>
              <w:t>ABSENT</w:t>
            </w:r>
          </w:p>
        </w:tc>
      </w:tr>
      <w:tr w:rsidR="0011216F" w:rsidRPr="00774D9E" w14:paraId="0E1F98A2"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4F62FB44"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34E4B4D"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DAB9C85"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0BA0621A"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2E0335F" w14:textId="77777777" w:rsidR="0011216F" w:rsidRPr="00774D9E" w:rsidRDefault="0011216F" w:rsidP="00E70F2C">
            <w:pPr>
              <w:jc w:val="center"/>
              <w:rPr>
                <w:rFonts w:ascii="Tahoma" w:eastAsia="Calibri" w:hAnsi="Tahoma" w:cs="Tahoma"/>
                <w:sz w:val="21"/>
                <w:szCs w:val="21"/>
              </w:rPr>
            </w:pPr>
          </w:p>
        </w:tc>
      </w:tr>
      <w:tr w:rsidR="0011216F" w:rsidRPr="00774D9E" w14:paraId="7101DCB5" w14:textId="77777777" w:rsidTr="00E70F2C">
        <w:trPr>
          <w:trHeight w:val="180"/>
        </w:trPr>
        <w:tc>
          <w:tcPr>
            <w:tcW w:w="5130" w:type="dxa"/>
            <w:tcBorders>
              <w:top w:val="single" w:sz="4" w:space="0" w:color="000000"/>
              <w:left w:val="single" w:sz="4" w:space="0" w:color="000000"/>
              <w:bottom w:val="single" w:sz="4" w:space="0" w:color="000000"/>
              <w:right w:val="single" w:sz="4" w:space="0" w:color="000000"/>
            </w:tcBorders>
          </w:tcPr>
          <w:p w14:paraId="6D2F3F83"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8A47B6D"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91FE1BB"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0723BAAC"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0BD1601" w14:textId="77777777" w:rsidR="0011216F" w:rsidRPr="00774D9E" w:rsidRDefault="0011216F" w:rsidP="00E70F2C">
            <w:pPr>
              <w:jc w:val="center"/>
              <w:rPr>
                <w:rFonts w:ascii="Tahoma" w:eastAsia="Calibri" w:hAnsi="Tahoma" w:cs="Tahoma"/>
                <w:sz w:val="21"/>
                <w:szCs w:val="21"/>
              </w:rPr>
            </w:pPr>
          </w:p>
        </w:tc>
      </w:tr>
      <w:tr w:rsidR="0011216F" w:rsidRPr="00774D9E" w14:paraId="72064CAD"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6F7CFC5F"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8EAAE31"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E295402"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2288B223"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126A148" w14:textId="77777777" w:rsidR="0011216F" w:rsidRPr="00774D9E" w:rsidRDefault="0011216F" w:rsidP="00E70F2C">
            <w:pPr>
              <w:jc w:val="center"/>
              <w:rPr>
                <w:rFonts w:ascii="Tahoma" w:eastAsia="Calibri" w:hAnsi="Tahoma" w:cs="Tahoma"/>
                <w:sz w:val="21"/>
                <w:szCs w:val="21"/>
              </w:rPr>
            </w:pPr>
          </w:p>
        </w:tc>
      </w:tr>
      <w:tr w:rsidR="0011216F" w:rsidRPr="00774D9E" w14:paraId="08B1B896"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76B87D0F"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EA29E2A"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5F9A7285"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3283A2C"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94C8C5D" w14:textId="77777777" w:rsidR="0011216F" w:rsidRPr="00774D9E" w:rsidRDefault="0011216F" w:rsidP="00E70F2C">
            <w:pPr>
              <w:jc w:val="center"/>
              <w:rPr>
                <w:rFonts w:ascii="Tahoma" w:eastAsia="Calibri" w:hAnsi="Tahoma" w:cs="Tahoma"/>
                <w:sz w:val="21"/>
                <w:szCs w:val="21"/>
              </w:rPr>
            </w:pPr>
          </w:p>
        </w:tc>
      </w:tr>
      <w:tr w:rsidR="0011216F" w:rsidRPr="00774D9E" w14:paraId="79A685D6"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2502FC14"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E8D5DD5"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055BB07"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3F4BEC1"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1F46C955" w14:textId="77777777" w:rsidR="0011216F" w:rsidRPr="00774D9E" w:rsidRDefault="0011216F" w:rsidP="00E70F2C">
            <w:pPr>
              <w:jc w:val="center"/>
              <w:rPr>
                <w:rFonts w:ascii="Tahoma" w:eastAsia="Calibri" w:hAnsi="Tahoma" w:cs="Tahoma"/>
                <w:sz w:val="21"/>
                <w:szCs w:val="21"/>
              </w:rPr>
            </w:pPr>
          </w:p>
        </w:tc>
      </w:tr>
      <w:tr w:rsidR="0011216F" w:rsidRPr="00774D9E" w14:paraId="1BCC3EDA"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04695948"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892E06B"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5B84ABB"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A17A3F3"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7F98E12" w14:textId="77777777" w:rsidR="0011216F" w:rsidRPr="00774D9E" w:rsidRDefault="0011216F" w:rsidP="00E70F2C">
            <w:pPr>
              <w:jc w:val="center"/>
              <w:rPr>
                <w:rFonts w:ascii="Tahoma" w:eastAsia="Calibri" w:hAnsi="Tahoma" w:cs="Tahoma"/>
                <w:sz w:val="21"/>
                <w:szCs w:val="21"/>
              </w:rPr>
            </w:pPr>
          </w:p>
        </w:tc>
      </w:tr>
      <w:tr w:rsidR="0011216F" w:rsidRPr="00774D9E" w14:paraId="19E36E6A"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059403C5" w14:textId="77777777" w:rsidR="0011216F" w:rsidRPr="00774D9E" w:rsidRDefault="0011216F" w:rsidP="00E70F2C">
            <w:pPr>
              <w:jc w:val="both"/>
              <w:rPr>
                <w:rFonts w:ascii="Tahoma" w:eastAsia="Calibri" w:hAnsi="Tahoma" w:cs="Tahoma"/>
                <w:sz w:val="21"/>
                <w:szCs w:val="21"/>
              </w:rPr>
            </w:pPr>
            <w:r w:rsidRPr="00774D9E">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A61567D" w14:textId="77777777" w:rsidR="0011216F" w:rsidRPr="00774D9E" w:rsidRDefault="0011216F"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33FBC8C" w14:textId="77777777" w:rsidR="0011216F" w:rsidRPr="00774D9E" w:rsidRDefault="0011216F"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F31171B" w14:textId="77777777" w:rsidR="0011216F" w:rsidRPr="00774D9E" w:rsidRDefault="0011216F"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9505540" w14:textId="77777777" w:rsidR="0011216F" w:rsidRPr="00774D9E" w:rsidRDefault="0011216F" w:rsidP="00E70F2C">
            <w:pPr>
              <w:jc w:val="center"/>
              <w:rPr>
                <w:rFonts w:ascii="Tahoma" w:eastAsia="Calibri" w:hAnsi="Tahoma" w:cs="Tahoma"/>
                <w:sz w:val="21"/>
                <w:szCs w:val="21"/>
              </w:rPr>
            </w:pPr>
          </w:p>
        </w:tc>
      </w:tr>
    </w:tbl>
    <w:p w14:paraId="450F9D38" w14:textId="77777777" w:rsidR="0011216F" w:rsidRPr="00774D9E" w:rsidRDefault="0011216F" w:rsidP="0011216F">
      <w:pPr>
        <w:jc w:val="both"/>
        <w:rPr>
          <w:rFonts w:ascii="Tahoma" w:eastAsia="Calibri" w:hAnsi="Tahoma" w:cs="Tahoma"/>
          <w:color w:val="000000"/>
          <w:sz w:val="21"/>
          <w:szCs w:val="21"/>
        </w:rPr>
      </w:pPr>
    </w:p>
    <w:p w14:paraId="030F367A" w14:textId="77777777" w:rsidR="0011216F" w:rsidRPr="00774D9E" w:rsidRDefault="0011216F" w:rsidP="0011216F">
      <w:pPr>
        <w:pStyle w:val="NoSpacing"/>
        <w:rPr>
          <w:rFonts w:ascii="Tahoma" w:hAnsi="Tahoma" w:cs="Tahoma"/>
          <w:sz w:val="21"/>
          <w:szCs w:val="21"/>
        </w:rPr>
      </w:pPr>
      <w:r w:rsidRPr="00774D9E">
        <w:rPr>
          <w:rFonts w:ascii="Tahoma" w:hAnsi="Tahoma" w:cs="Tahoma"/>
          <w:sz w:val="21"/>
          <w:szCs w:val="21"/>
        </w:rPr>
        <w:t xml:space="preserve">The Chairperson thereupon declared such resolution has been approved.  </w:t>
      </w:r>
    </w:p>
    <w:p w14:paraId="79A9A495" w14:textId="77777777" w:rsidR="0011216F" w:rsidRPr="00774D9E" w:rsidRDefault="0011216F" w:rsidP="0011216F">
      <w:pPr>
        <w:pStyle w:val="NoSpacing"/>
        <w:rPr>
          <w:rFonts w:ascii="Tahoma" w:hAnsi="Tahoma" w:cs="Tahoma"/>
          <w:sz w:val="21"/>
          <w:szCs w:val="21"/>
        </w:rPr>
      </w:pPr>
    </w:p>
    <w:p w14:paraId="590E01C6" w14:textId="4DF85D5D" w:rsidR="00171BF5" w:rsidRDefault="00171BF5" w:rsidP="00B85D3B">
      <w:pPr>
        <w:spacing w:after="241" w:line="257" w:lineRule="auto"/>
        <w:ind w:left="4"/>
        <w:jc w:val="both"/>
        <w:rPr>
          <w:rFonts w:ascii="Tahoma" w:eastAsia="Calibri" w:hAnsi="Tahoma" w:cs="Tahoma"/>
          <w:sz w:val="21"/>
          <w:szCs w:val="21"/>
        </w:rPr>
      </w:pPr>
    </w:p>
    <w:p w14:paraId="4C22960F" w14:textId="24FA2419" w:rsidR="00774D9E" w:rsidRDefault="00774D9E" w:rsidP="00B85D3B">
      <w:pPr>
        <w:spacing w:after="241" w:line="257" w:lineRule="auto"/>
        <w:ind w:left="4"/>
        <w:jc w:val="both"/>
        <w:rPr>
          <w:rFonts w:ascii="Tahoma" w:eastAsia="Calibri" w:hAnsi="Tahoma" w:cs="Tahoma"/>
          <w:sz w:val="21"/>
          <w:szCs w:val="21"/>
        </w:rPr>
      </w:pPr>
    </w:p>
    <w:p w14:paraId="2B478968" w14:textId="47328E64" w:rsidR="00774D9E" w:rsidRDefault="00774D9E" w:rsidP="00B85D3B">
      <w:pPr>
        <w:spacing w:after="241" w:line="257" w:lineRule="auto"/>
        <w:ind w:left="4"/>
        <w:jc w:val="both"/>
        <w:rPr>
          <w:rFonts w:ascii="Tahoma" w:eastAsia="Calibri" w:hAnsi="Tahoma" w:cs="Tahoma"/>
          <w:sz w:val="21"/>
          <w:szCs w:val="21"/>
        </w:rPr>
      </w:pPr>
    </w:p>
    <w:p w14:paraId="798D7F58" w14:textId="77777777" w:rsidR="00774D9E" w:rsidRPr="00774D9E" w:rsidRDefault="00774D9E" w:rsidP="00B85D3B">
      <w:pPr>
        <w:spacing w:after="241" w:line="257" w:lineRule="auto"/>
        <w:ind w:left="4"/>
        <w:jc w:val="both"/>
        <w:rPr>
          <w:rFonts w:ascii="Tahoma" w:eastAsia="Calibri" w:hAnsi="Tahoma" w:cs="Tahoma"/>
          <w:sz w:val="21"/>
          <w:szCs w:val="21"/>
        </w:rPr>
      </w:pPr>
    </w:p>
    <w:p w14:paraId="677910FB" w14:textId="77777777" w:rsidR="00B85D3B" w:rsidRPr="00774D9E" w:rsidRDefault="00B85D3B" w:rsidP="006323BA">
      <w:pPr>
        <w:pStyle w:val="NoSpacing"/>
        <w:rPr>
          <w:rFonts w:ascii="Tahoma" w:hAnsi="Tahoma" w:cs="Tahoma"/>
          <w:sz w:val="21"/>
          <w:szCs w:val="21"/>
        </w:rPr>
      </w:pPr>
    </w:p>
    <w:p w14:paraId="52802059" w14:textId="34440548" w:rsidR="00DC1654" w:rsidRPr="00774D9E" w:rsidRDefault="00933D92" w:rsidP="00A51B2B">
      <w:pPr>
        <w:ind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On the motion </w:t>
      </w:r>
      <w:r w:rsidR="005C15D9" w:rsidRPr="00774D9E">
        <w:rPr>
          <w:rFonts w:ascii="Tahoma" w:eastAsia="Calibri" w:hAnsi="Tahoma" w:cs="Tahoma"/>
          <w:color w:val="000000"/>
          <w:sz w:val="21"/>
          <w:szCs w:val="21"/>
        </w:rPr>
        <w:t>of Commissioner</w:t>
      </w:r>
      <w:r w:rsidR="004F1BB7" w:rsidRPr="00774D9E">
        <w:rPr>
          <w:rFonts w:ascii="Tahoma" w:eastAsia="Calibri" w:hAnsi="Tahoma" w:cs="Tahoma"/>
          <w:color w:val="000000"/>
          <w:sz w:val="21"/>
          <w:szCs w:val="21"/>
        </w:rPr>
        <w:t xml:space="preserve"> Crawford</w:t>
      </w:r>
      <w:r w:rsidR="00431B1A" w:rsidRPr="00774D9E">
        <w:rPr>
          <w:rFonts w:ascii="Tahoma" w:eastAsia="Calibri" w:hAnsi="Tahoma" w:cs="Tahoma"/>
          <w:color w:val="000000"/>
          <w:sz w:val="21"/>
          <w:szCs w:val="21"/>
        </w:rPr>
        <w:t>, which motion</w:t>
      </w:r>
      <w:r w:rsidR="00033F26" w:rsidRPr="00774D9E">
        <w:rPr>
          <w:rFonts w:ascii="Tahoma" w:eastAsia="Calibri" w:hAnsi="Tahoma" w:cs="Tahoma"/>
          <w:color w:val="000000"/>
          <w:sz w:val="21"/>
          <w:szCs w:val="21"/>
        </w:rPr>
        <w:t xml:space="preserve"> was seconded by </w:t>
      </w:r>
      <w:r w:rsidR="00C701D5" w:rsidRPr="00774D9E">
        <w:rPr>
          <w:rFonts w:ascii="Tahoma" w:eastAsia="Calibri" w:hAnsi="Tahoma" w:cs="Tahoma"/>
          <w:color w:val="000000"/>
          <w:sz w:val="21"/>
          <w:szCs w:val="21"/>
        </w:rPr>
        <w:t>Vice-Chairman</w:t>
      </w:r>
      <w:r w:rsidR="004F1BB7" w:rsidRPr="00774D9E">
        <w:rPr>
          <w:rFonts w:ascii="Tahoma" w:eastAsia="Calibri" w:hAnsi="Tahoma" w:cs="Tahoma"/>
          <w:color w:val="000000"/>
          <w:sz w:val="21"/>
          <w:szCs w:val="21"/>
        </w:rPr>
        <w:t xml:space="preserve"> Gonzalez</w:t>
      </w:r>
      <w:r w:rsidR="004863A6" w:rsidRPr="00774D9E">
        <w:rPr>
          <w:rFonts w:ascii="Tahoma" w:eastAsia="Calibri" w:hAnsi="Tahoma" w:cs="Tahoma"/>
          <w:color w:val="000000"/>
          <w:sz w:val="21"/>
          <w:szCs w:val="21"/>
        </w:rPr>
        <w:t>,</w:t>
      </w:r>
      <w:r w:rsidR="00916442" w:rsidRPr="00774D9E">
        <w:rPr>
          <w:rFonts w:ascii="Tahoma" w:eastAsia="Calibri" w:hAnsi="Tahoma" w:cs="Tahoma"/>
          <w:color w:val="000000"/>
          <w:sz w:val="21"/>
          <w:szCs w:val="21"/>
        </w:rPr>
        <w:t xml:space="preserve"> the</w:t>
      </w:r>
      <w:r w:rsidRPr="00774D9E">
        <w:rPr>
          <w:rFonts w:ascii="Tahoma" w:eastAsia="Calibri" w:hAnsi="Tahoma" w:cs="Tahoma"/>
          <w:color w:val="000000"/>
          <w:sz w:val="21"/>
          <w:szCs w:val="21"/>
        </w:rPr>
        <w:t xml:space="preserve"> Board concurred to</w:t>
      </w:r>
      <w:r w:rsidR="00C67799" w:rsidRPr="00774D9E">
        <w:rPr>
          <w:rFonts w:ascii="Tahoma" w:eastAsia="Calibri" w:hAnsi="Tahoma" w:cs="Tahoma"/>
          <w:color w:val="000000"/>
          <w:sz w:val="21"/>
          <w:szCs w:val="21"/>
        </w:rPr>
        <w:t xml:space="preserve"> </w:t>
      </w:r>
      <w:r w:rsidR="004F1BB7" w:rsidRPr="00774D9E">
        <w:rPr>
          <w:rFonts w:ascii="Tahoma" w:eastAsia="Calibri" w:hAnsi="Tahoma" w:cs="Tahoma"/>
          <w:color w:val="000000"/>
          <w:sz w:val="21"/>
          <w:szCs w:val="21"/>
        </w:rPr>
        <w:t xml:space="preserve">ratify the April 2024 and </w:t>
      </w:r>
      <w:r w:rsidR="006863AC" w:rsidRPr="00774D9E">
        <w:rPr>
          <w:rFonts w:ascii="Tahoma" w:eastAsia="Calibri" w:hAnsi="Tahoma" w:cs="Tahoma"/>
          <w:color w:val="000000"/>
          <w:sz w:val="21"/>
          <w:szCs w:val="21"/>
        </w:rPr>
        <w:t xml:space="preserve">approve the </w:t>
      </w:r>
      <w:r w:rsidR="004F1BB7" w:rsidRPr="00774D9E">
        <w:rPr>
          <w:rFonts w:ascii="Tahoma" w:eastAsia="Calibri" w:hAnsi="Tahoma" w:cs="Tahoma"/>
          <w:color w:val="000000"/>
          <w:sz w:val="21"/>
          <w:szCs w:val="21"/>
        </w:rPr>
        <w:t>May</w:t>
      </w:r>
      <w:r w:rsidR="005C15D9" w:rsidRPr="00774D9E">
        <w:rPr>
          <w:rFonts w:ascii="Tahoma" w:eastAsia="Calibri" w:hAnsi="Tahoma" w:cs="Tahoma"/>
          <w:color w:val="000000"/>
          <w:sz w:val="21"/>
          <w:szCs w:val="21"/>
        </w:rPr>
        <w:t xml:space="preserve"> 2024</w:t>
      </w:r>
      <w:r w:rsidR="00C7368D" w:rsidRPr="00774D9E">
        <w:rPr>
          <w:rFonts w:ascii="Tahoma" w:eastAsia="Calibri" w:hAnsi="Tahoma" w:cs="Tahoma"/>
          <w:color w:val="000000"/>
          <w:sz w:val="21"/>
          <w:szCs w:val="21"/>
        </w:rPr>
        <w:t xml:space="preserve"> Bill List and Communications</w:t>
      </w:r>
      <w:r w:rsidR="002178AC" w:rsidRPr="00774D9E">
        <w:rPr>
          <w:rFonts w:ascii="Tahoma" w:eastAsia="Calibri" w:hAnsi="Tahoma" w:cs="Tahoma"/>
          <w:color w:val="000000"/>
          <w:sz w:val="21"/>
          <w:szCs w:val="21"/>
        </w:rPr>
        <w:t xml:space="preserve">, </w:t>
      </w:r>
      <w:r w:rsidRPr="00774D9E">
        <w:rPr>
          <w:rFonts w:ascii="Tahoma" w:eastAsia="Calibri" w:hAnsi="Tahoma" w:cs="Tahoma"/>
          <w:color w:val="000000"/>
          <w:sz w:val="21"/>
          <w:szCs w:val="21"/>
        </w:rPr>
        <w:t xml:space="preserve">as presented.  Upon roll call, the following vote was carried: </w:t>
      </w:r>
    </w:p>
    <w:p w14:paraId="0E4791E5" w14:textId="77777777" w:rsidR="004F1BB7" w:rsidRPr="00774D9E" w:rsidRDefault="004F1BB7" w:rsidP="004F1BB7">
      <w:pPr>
        <w:ind w:left="720" w:right="720"/>
        <w:jc w:val="both"/>
        <w:rPr>
          <w:rFonts w:ascii="Tahoma" w:eastAsia="Calibri" w:hAnsi="Tahoma" w:cs="Tahoma"/>
          <w:sz w:val="21"/>
          <w:szCs w:val="21"/>
        </w:rPr>
      </w:pPr>
    </w:p>
    <w:p w14:paraId="6DF06FE3" w14:textId="618389BA" w:rsidR="004F1BB7" w:rsidRPr="00774D9E" w:rsidRDefault="004F1BB7" w:rsidP="004F1BB7">
      <w:pPr>
        <w:ind w:left="720" w:right="720"/>
        <w:jc w:val="both"/>
        <w:rPr>
          <w:rFonts w:ascii="Tahoma" w:eastAsia="Calibri" w:hAnsi="Tahoma" w:cs="Tahoma"/>
          <w:sz w:val="21"/>
          <w:szCs w:val="21"/>
        </w:rPr>
      </w:pPr>
      <w:r w:rsidRPr="00774D9E">
        <w:rPr>
          <w:rFonts w:ascii="Tahoma" w:eastAsia="Calibri" w:hAnsi="Tahoma" w:cs="Tahoma"/>
          <w:sz w:val="21"/>
          <w:szCs w:val="21"/>
        </w:rPr>
        <w:t xml:space="preserve">VOTE: </w:t>
      </w:r>
    </w:p>
    <w:tbl>
      <w:tblPr>
        <w:tblW w:w="951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080"/>
      </w:tblGrid>
      <w:tr w:rsidR="004F1BB7" w:rsidRPr="00774D9E" w14:paraId="67B678BE"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C014D54" w14:textId="77777777" w:rsidR="004F1BB7" w:rsidRPr="00774D9E" w:rsidRDefault="004F1BB7" w:rsidP="00E70F2C">
            <w:pPr>
              <w:jc w:val="both"/>
              <w:rPr>
                <w:rFonts w:ascii="Tahoma" w:eastAsia="Calibri" w:hAnsi="Tahoma" w:cs="Tahoma"/>
                <w:b/>
                <w:sz w:val="21"/>
                <w:szCs w:val="21"/>
              </w:rPr>
            </w:pPr>
            <w:r w:rsidRPr="00774D9E">
              <w:rPr>
                <w:rFonts w:ascii="Tahoma" w:eastAsia="Calibri" w:hAnsi="Tahoma" w:cs="Tahoma"/>
                <w:b/>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19005EB8"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3E3E6C18"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NO</w:t>
            </w:r>
          </w:p>
        </w:tc>
        <w:tc>
          <w:tcPr>
            <w:tcW w:w="1327" w:type="dxa"/>
            <w:tcBorders>
              <w:top w:val="single" w:sz="4" w:space="0" w:color="000000"/>
              <w:left w:val="single" w:sz="4" w:space="0" w:color="000000"/>
              <w:bottom w:val="single" w:sz="4" w:space="0" w:color="000000"/>
              <w:right w:val="single" w:sz="4" w:space="0" w:color="000000"/>
            </w:tcBorders>
          </w:tcPr>
          <w:p w14:paraId="7BC5B7D8"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6B2AE595"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ABSENT</w:t>
            </w:r>
          </w:p>
        </w:tc>
      </w:tr>
      <w:tr w:rsidR="004F1BB7" w:rsidRPr="00774D9E" w14:paraId="1CEC4682"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5E42F55A"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9CB5FDA"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A290617"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32DB564E"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38ABFC9" w14:textId="77777777" w:rsidR="004F1BB7" w:rsidRPr="00774D9E" w:rsidRDefault="004F1BB7" w:rsidP="00E70F2C">
            <w:pPr>
              <w:jc w:val="center"/>
              <w:rPr>
                <w:rFonts w:ascii="Tahoma" w:eastAsia="Calibri" w:hAnsi="Tahoma" w:cs="Tahoma"/>
                <w:sz w:val="21"/>
                <w:szCs w:val="21"/>
              </w:rPr>
            </w:pPr>
          </w:p>
        </w:tc>
      </w:tr>
      <w:tr w:rsidR="004F1BB7" w:rsidRPr="00774D9E" w14:paraId="0CBCD4CA" w14:textId="77777777" w:rsidTr="00E70F2C">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9D74"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1BFA35C6"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8ED9D1B"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7EB10D24"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9521357" w14:textId="77777777" w:rsidR="004F1BB7" w:rsidRPr="00774D9E" w:rsidRDefault="004F1BB7" w:rsidP="00E70F2C">
            <w:pPr>
              <w:jc w:val="center"/>
              <w:rPr>
                <w:rFonts w:ascii="Tahoma" w:eastAsia="Calibri" w:hAnsi="Tahoma" w:cs="Tahoma"/>
                <w:sz w:val="21"/>
                <w:szCs w:val="21"/>
              </w:rPr>
            </w:pPr>
          </w:p>
        </w:tc>
      </w:tr>
      <w:tr w:rsidR="004F1BB7" w:rsidRPr="00774D9E" w14:paraId="09B5D67A"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433BF73D"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E88BF4A"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F1F7BD0"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5DD8CD7"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F70E95F" w14:textId="77777777" w:rsidR="004F1BB7" w:rsidRPr="00774D9E" w:rsidRDefault="004F1BB7" w:rsidP="00E70F2C">
            <w:pPr>
              <w:jc w:val="center"/>
              <w:rPr>
                <w:rFonts w:ascii="Tahoma" w:eastAsia="Calibri" w:hAnsi="Tahoma" w:cs="Tahoma"/>
                <w:sz w:val="21"/>
                <w:szCs w:val="21"/>
              </w:rPr>
            </w:pPr>
          </w:p>
        </w:tc>
      </w:tr>
      <w:tr w:rsidR="004F1BB7" w:rsidRPr="00774D9E" w14:paraId="5FE52BF2"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1FF1CE8E"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A8DD4F6"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E2F9DC2"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13C404C1"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1F71B74" w14:textId="77777777" w:rsidR="004F1BB7" w:rsidRPr="00774D9E" w:rsidRDefault="004F1BB7" w:rsidP="00E70F2C">
            <w:pPr>
              <w:jc w:val="center"/>
              <w:rPr>
                <w:rFonts w:ascii="Tahoma" w:eastAsia="Calibri" w:hAnsi="Tahoma" w:cs="Tahoma"/>
                <w:sz w:val="21"/>
                <w:szCs w:val="21"/>
              </w:rPr>
            </w:pPr>
          </w:p>
        </w:tc>
      </w:tr>
      <w:tr w:rsidR="004F1BB7" w:rsidRPr="00774D9E" w14:paraId="697A9EEB"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75D3D7F3"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107AD7"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24563CC"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5B124CD8"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81ADC19" w14:textId="77777777" w:rsidR="004F1BB7" w:rsidRPr="00774D9E" w:rsidRDefault="004F1BB7" w:rsidP="00E70F2C">
            <w:pPr>
              <w:jc w:val="center"/>
              <w:rPr>
                <w:rFonts w:ascii="Tahoma" w:eastAsia="Calibri" w:hAnsi="Tahoma" w:cs="Tahoma"/>
                <w:sz w:val="21"/>
                <w:szCs w:val="21"/>
              </w:rPr>
            </w:pPr>
          </w:p>
        </w:tc>
      </w:tr>
      <w:tr w:rsidR="004F1BB7" w:rsidRPr="00774D9E" w14:paraId="788638E3"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202F9688"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CAEAE3B"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45EEA92"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3859B469"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46B0406" w14:textId="77777777" w:rsidR="004F1BB7" w:rsidRPr="00774D9E" w:rsidRDefault="004F1BB7" w:rsidP="00E70F2C">
            <w:pPr>
              <w:jc w:val="center"/>
              <w:rPr>
                <w:rFonts w:ascii="Tahoma" w:eastAsia="Calibri" w:hAnsi="Tahoma" w:cs="Tahoma"/>
                <w:sz w:val="21"/>
                <w:szCs w:val="21"/>
              </w:rPr>
            </w:pPr>
          </w:p>
        </w:tc>
      </w:tr>
      <w:tr w:rsidR="004F1BB7" w:rsidRPr="00774D9E" w14:paraId="214081CC"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50414D15"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436F8C4"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7BF264BF"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1D0FE2CF"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57CD693" w14:textId="77777777" w:rsidR="004F1BB7" w:rsidRPr="00774D9E" w:rsidRDefault="004F1BB7" w:rsidP="00E70F2C">
            <w:pPr>
              <w:jc w:val="center"/>
              <w:rPr>
                <w:rFonts w:ascii="Tahoma" w:eastAsia="Calibri" w:hAnsi="Tahoma" w:cs="Tahoma"/>
                <w:sz w:val="21"/>
                <w:szCs w:val="21"/>
              </w:rPr>
            </w:pPr>
          </w:p>
        </w:tc>
      </w:tr>
    </w:tbl>
    <w:p w14:paraId="00D20030" w14:textId="77777777" w:rsidR="00362AD5" w:rsidRPr="00774D9E" w:rsidRDefault="00362AD5" w:rsidP="00362AD5">
      <w:pPr>
        <w:jc w:val="both"/>
        <w:rPr>
          <w:rFonts w:ascii="Tahoma" w:eastAsia="Calibri" w:hAnsi="Tahoma" w:cs="Tahoma"/>
          <w:color w:val="000000"/>
          <w:sz w:val="21"/>
          <w:szCs w:val="21"/>
          <w:u w:val="single"/>
        </w:rPr>
      </w:pPr>
    </w:p>
    <w:p w14:paraId="52BA49A8" w14:textId="77777777" w:rsidR="00C0029F" w:rsidRPr="00774D9E" w:rsidRDefault="00C0029F" w:rsidP="008619BC">
      <w:pPr>
        <w:ind w:right="720"/>
        <w:jc w:val="both"/>
        <w:rPr>
          <w:rFonts w:ascii="Tahoma" w:hAnsi="Tahoma" w:cs="Tahoma"/>
          <w:sz w:val="21"/>
          <w:szCs w:val="21"/>
        </w:rPr>
      </w:pPr>
    </w:p>
    <w:p w14:paraId="48622661" w14:textId="78EA4ACF" w:rsidR="00BF1613" w:rsidRPr="00774D9E" w:rsidRDefault="00BF1613" w:rsidP="00A51B2B">
      <w:pPr>
        <w:ind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On the motion of </w:t>
      </w:r>
      <w:r w:rsidR="00372F63" w:rsidRPr="00774D9E">
        <w:rPr>
          <w:rFonts w:ascii="Tahoma" w:eastAsia="Calibri" w:hAnsi="Tahoma" w:cs="Tahoma"/>
          <w:color w:val="000000"/>
          <w:sz w:val="21"/>
          <w:szCs w:val="21"/>
        </w:rPr>
        <w:t>Commissioner Crawford</w:t>
      </w:r>
      <w:r w:rsidR="00D212C2" w:rsidRPr="00774D9E">
        <w:rPr>
          <w:rFonts w:ascii="Tahoma" w:eastAsia="Calibri" w:hAnsi="Tahoma" w:cs="Tahoma"/>
          <w:color w:val="000000"/>
          <w:sz w:val="21"/>
          <w:szCs w:val="21"/>
        </w:rPr>
        <w:t>,</w:t>
      </w:r>
      <w:r w:rsidRPr="00774D9E">
        <w:rPr>
          <w:rFonts w:ascii="Tahoma" w:eastAsia="Calibri" w:hAnsi="Tahoma" w:cs="Tahoma"/>
          <w:color w:val="000000"/>
          <w:sz w:val="21"/>
          <w:szCs w:val="21"/>
        </w:rPr>
        <w:t xml:space="preserve"> which motion was seconded by</w:t>
      </w:r>
      <w:r w:rsidR="00C7368D" w:rsidRPr="00774D9E">
        <w:rPr>
          <w:rFonts w:ascii="Tahoma" w:eastAsia="Calibri" w:hAnsi="Tahoma" w:cs="Tahoma"/>
          <w:color w:val="000000"/>
          <w:sz w:val="21"/>
          <w:szCs w:val="21"/>
        </w:rPr>
        <w:t xml:space="preserve"> </w:t>
      </w:r>
      <w:r w:rsidR="00C701D5" w:rsidRPr="00774D9E">
        <w:rPr>
          <w:rFonts w:ascii="Tahoma" w:eastAsia="Calibri" w:hAnsi="Tahoma" w:cs="Tahoma"/>
          <w:color w:val="000000"/>
          <w:sz w:val="21"/>
          <w:szCs w:val="21"/>
        </w:rPr>
        <w:t>Vice- Chairman</w:t>
      </w:r>
      <w:r w:rsidR="00372F63" w:rsidRPr="00774D9E">
        <w:rPr>
          <w:rFonts w:ascii="Tahoma" w:eastAsia="Calibri" w:hAnsi="Tahoma" w:cs="Tahoma"/>
          <w:color w:val="000000"/>
          <w:sz w:val="21"/>
          <w:szCs w:val="21"/>
        </w:rPr>
        <w:t xml:space="preserve"> Gonzalez</w:t>
      </w:r>
      <w:r w:rsidRPr="00774D9E">
        <w:rPr>
          <w:rFonts w:ascii="Tahoma" w:eastAsia="Calibri" w:hAnsi="Tahoma" w:cs="Tahoma"/>
          <w:sz w:val="21"/>
          <w:szCs w:val="21"/>
        </w:rPr>
        <w:t>,</w:t>
      </w:r>
      <w:r w:rsidRPr="00774D9E">
        <w:rPr>
          <w:rFonts w:ascii="Tahoma" w:eastAsia="Calibri" w:hAnsi="Tahoma" w:cs="Tahoma"/>
          <w:color w:val="000000"/>
          <w:sz w:val="21"/>
          <w:szCs w:val="21"/>
        </w:rPr>
        <w:t xml:space="preserve"> the Board </w:t>
      </w:r>
      <w:r w:rsidR="00674EE4" w:rsidRPr="00774D9E">
        <w:rPr>
          <w:rFonts w:ascii="Tahoma" w:eastAsia="Calibri" w:hAnsi="Tahoma" w:cs="Tahoma"/>
          <w:color w:val="000000"/>
          <w:sz w:val="21"/>
          <w:szCs w:val="21"/>
        </w:rPr>
        <w:t>concurred to</w:t>
      </w:r>
      <w:r w:rsidR="002B4A8B" w:rsidRPr="00774D9E">
        <w:rPr>
          <w:rFonts w:ascii="Tahoma" w:eastAsia="Calibri" w:hAnsi="Tahoma" w:cs="Tahoma"/>
          <w:color w:val="000000"/>
          <w:sz w:val="21"/>
          <w:szCs w:val="21"/>
        </w:rPr>
        <w:t xml:space="preserve"> </w:t>
      </w:r>
      <w:r w:rsidR="00372F63" w:rsidRPr="00774D9E">
        <w:rPr>
          <w:rFonts w:ascii="Tahoma" w:eastAsia="Calibri" w:hAnsi="Tahoma" w:cs="Tahoma"/>
          <w:color w:val="000000"/>
          <w:sz w:val="21"/>
          <w:szCs w:val="21"/>
        </w:rPr>
        <w:t xml:space="preserve">ratify the April 2024 and </w:t>
      </w:r>
      <w:r w:rsidR="00104C0C" w:rsidRPr="00774D9E">
        <w:rPr>
          <w:rFonts w:ascii="Tahoma" w:eastAsia="Calibri" w:hAnsi="Tahoma" w:cs="Tahoma"/>
          <w:color w:val="000000"/>
          <w:sz w:val="21"/>
          <w:szCs w:val="21"/>
        </w:rPr>
        <w:t>approve</w:t>
      </w:r>
      <w:r w:rsidR="0051177B" w:rsidRPr="00774D9E">
        <w:rPr>
          <w:rFonts w:ascii="Tahoma" w:eastAsia="Calibri" w:hAnsi="Tahoma" w:cs="Tahoma"/>
          <w:color w:val="000000"/>
          <w:sz w:val="21"/>
          <w:szCs w:val="21"/>
        </w:rPr>
        <w:t xml:space="preserve"> the</w:t>
      </w:r>
      <w:r w:rsidR="00372F63" w:rsidRPr="00774D9E">
        <w:rPr>
          <w:rFonts w:ascii="Tahoma" w:eastAsia="Calibri" w:hAnsi="Tahoma" w:cs="Tahoma"/>
          <w:color w:val="000000"/>
          <w:sz w:val="21"/>
          <w:szCs w:val="21"/>
        </w:rPr>
        <w:t xml:space="preserve"> May</w:t>
      </w:r>
      <w:r w:rsidR="005C15D9" w:rsidRPr="00774D9E">
        <w:rPr>
          <w:rFonts w:ascii="Tahoma" w:eastAsia="Calibri" w:hAnsi="Tahoma" w:cs="Tahoma"/>
          <w:color w:val="000000"/>
          <w:sz w:val="21"/>
          <w:szCs w:val="21"/>
        </w:rPr>
        <w:t xml:space="preserve"> 2024</w:t>
      </w:r>
      <w:r w:rsidR="0051177B" w:rsidRPr="00774D9E">
        <w:rPr>
          <w:rFonts w:ascii="Tahoma" w:eastAsia="Calibri" w:hAnsi="Tahoma" w:cs="Tahoma"/>
          <w:color w:val="000000"/>
          <w:sz w:val="21"/>
          <w:szCs w:val="21"/>
        </w:rPr>
        <w:t xml:space="preserve"> PARTNER payment of expenses incurred through Dunlap RAD and Hansen RAD</w:t>
      </w:r>
      <w:r w:rsidRPr="00774D9E">
        <w:rPr>
          <w:rFonts w:ascii="Tahoma" w:eastAsia="Calibri" w:hAnsi="Tahoma" w:cs="Tahoma"/>
          <w:color w:val="000000"/>
          <w:sz w:val="21"/>
          <w:szCs w:val="21"/>
        </w:rPr>
        <w:t xml:space="preserve">, as presented. Upon roll call, the following vote was carried: </w:t>
      </w:r>
    </w:p>
    <w:p w14:paraId="1DC048C4" w14:textId="77777777" w:rsidR="00362AD5" w:rsidRPr="00774D9E" w:rsidRDefault="00362AD5" w:rsidP="00362AD5">
      <w:pPr>
        <w:jc w:val="both"/>
        <w:rPr>
          <w:rFonts w:ascii="Tahoma" w:eastAsia="Calibri" w:hAnsi="Tahoma" w:cs="Tahoma"/>
          <w:color w:val="000000"/>
          <w:sz w:val="21"/>
          <w:szCs w:val="21"/>
        </w:rPr>
      </w:pPr>
    </w:p>
    <w:p w14:paraId="6A586791" w14:textId="77777777" w:rsidR="004F1BB7" w:rsidRPr="00774D9E" w:rsidRDefault="004F1BB7" w:rsidP="004F1BB7">
      <w:pPr>
        <w:ind w:left="720" w:right="720"/>
        <w:jc w:val="both"/>
        <w:rPr>
          <w:rFonts w:ascii="Tahoma" w:eastAsia="Calibri" w:hAnsi="Tahoma" w:cs="Tahoma"/>
          <w:sz w:val="21"/>
          <w:szCs w:val="21"/>
        </w:rPr>
      </w:pPr>
      <w:r w:rsidRPr="00774D9E">
        <w:rPr>
          <w:rFonts w:ascii="Tahoma" w:eastAsia="Calibri" w:hAnsi="Tahoma" w:cs="Tahoma"/>
          <w:sz w:val="21"/>
          <w:szCs w:val="21"/>
        </w:rPr>
        <w:t xml:space="preserve">VOTE: </w:t>
      </w:r>
    </w:p>
    <w:tbl>
      <w:tblPr>
        <w:tblW w:w="951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080"/>
      </w:tblGrid>
      <w:tr w:rsidR="004F1BB7" w:rsidRPr="00774D9E" w14:paraId="180EA390"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5C8A0270" w14:textId="77777777" w:rsidR="004F1BB7" w:rsidRPr="00774D9E" w:rsidRDefault="004F1BB7" w:rsidP="00E70F2C">
            <w:pPr>
              <w:jc w:val="both"/>
              <w:rPr>
                <w:rFonts w:ascii="Tahoma" w:eastAsia="Calibri" w:hAnsi="Tahoma" w:cs="Tahoma"/>
                <w:b/>
                <w:sz w:val="21"/>
                <w:szCs w:val="21"/>
              </w:rPr>
            </w:pPr>
            <w:r w:rsidRPr="00774D9E">
              <w:rPr>
                <w:rFonts w:ascii="Tahoma" w:eastAsia="Calibri" w:hAnsi="Tahoma" w:cs="Tahoma"/>
                <w:b/>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358C5795"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6408C140"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NO</w:t>
            </w:r>
          </w:p>
        </w:tc>
        <w:tc>
          <w:tcPr>
            <w:tcW w:w="1327" w:type="dxa"/>
            <w:tcBorders>
              <w:top w:val="single" w:sz="4" w:space="0" w:color="000000"/>
              <w:left w:val="single" w:sz="4" w:space="0" w:color="000000"/>
              <w:bottom w:val="single" w:sz="4" w:space="0" w:color="000000"/>
              <w:right w:val="single" w:sz="4" w:space="0" w:color="000000"/>
            </w:tcBorders>
          </w:tcPr>
          <w:p w14:paraId="3EEA9116"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47CCD4DB" w14:textId="77777777" w:rsidR="004F1BB7" w:rsidRPr="00774D9E" w:rsidRDefault="004F1BB7" w:rsidP="00E70F2C">
            <w:pPr>
              <w:jc w:val="center"/>
              <w:rPr>
                <w:rFonts w:ascii="Tahoma" w:eastAsia="Calibri" w:hAnsi="Tahoma" w:cs="Tahoma"/>
                <w:b/>
                <w:sz w:val="21"/>
                <w:szCs w:val="21"/>
              </w:rPr>
            </w:pPr>
            <w:r w:rsidRPr="00774D9E">
              <w:rPr>
                <w:rFonts w:ascii="Tahoma" w:eastAsia="Calibri" w:hAnsi="Tahoma" w:cs="Tahoma"/>
                <w:b/>
                <w:sz w:val="21"/>
                <w:szCs w:val="21"/>
              </w:rPr>
              <w:t>ABSENT</w:t>
            </w:r>
          </w:p>
        </w:tc>
      </w:tr>
      <w:tr w:rsidR="004F1BB7" w:rsidRPr="00774D9E" w14:paraId="64F470CD"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04A5822A"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C7F373C"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776D88F"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55E9EAC"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9F9F337" w14:textId="77777777" w:rsidR="004F1BB7" w:rsidRPr="00774D9E" w:rsidRDefault="004F1BB7" w:rsidP="00E70F2C">
            <w:pPr>
              <w:jc w:val="center"/>
              <w:rPr>
                <w:rFonts w:ascii="Tahoma" w:eastAsia="Calibri" w:hAnsi="Tahoma" w:cs="Tahoma"/>
                <w:sz w:val="21"/>
                <w:szCs w:val="21"/>
              </w:rPr>
            </w:pPr>
          </w:p>
        </w:tc>
      </w:tr>
      <w:tr w:rsidR="004F1BB7" w:rsidRPr="00774D9E" w14:paraId="13490FD3" w14:textId="77777777" w:rsidTr="00E70F2C">
        <w:trPr>
          <w:trHeight w:val="180"/>
        </w:trPr>
        <w:tc>
          <w:tcPr>
            <w:tcW w:w="5130" w:type="dxa"/>
            <w:tcBorders>
              <w:top w:val="single" w:sz="4" w:space="0" w:color="000000"/>
              <w:left w:val="single" w:sz="4" w:space="0" w:color="000000"/>
              <w:bottom w:val="single" w:sz="4" w:space="0" w:color="000000"/>
              <w:right w:val="single" w:sz="4" w:space="0" w:color="000000"/>
            </w:tcBorders>
          </w:tcPr>
          <w:p w14:paraId="109850ED"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3E654F84"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FA8565D"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08061EB5"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DD4AEF6" w14:textId="77777777" w:rsidR="004F1BB7" w:rsidRPr="00774D9E" w:rsidRDefault="004F1BB7" w:rsidP="00E70F2C">
            <w:pPr>
              <w:jc w:val="center"/>
              <w:rPr>
                <w:rFonts w:ascii="Tahoma" w:eastAsia="Calibri" w:hAnsi="Tahoma" w:cs="Tahoma"/>
                <w:sz w:val="21"/>
                <w:szCs w:val="21"/>
              </w:rPr>
            </w:pPr>
          </w:p>
        </w:tc>
      </w:tr>
      <w:tr w:rsidR="004F1BB7" w:rsidRPr="00774D9E" w14:paraId="2F0F4CB0"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74F0E040"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7E5D8"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0996D35"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68FF46A5"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4461138" w14:textId="77777777" w:rsidR="004F1BB7" w:rsidRPr="00774D9E" w:rsidRDefault="004F1BB7" w:rsidP="00E70F2C">
            <w:pPr>
              <w:jc w:val="center"/>
              <w:rPr>
                <w:rFonts w:ascii="Tahoma" w:eastAsia="Calibri" w:hAnsi="Tahoma" w:cs="Tahoma"/>
                <w:sz w:val="21"/>
                <w:szCs w:val="21"/>
              </w:rPr>
            </w:pPr>
          </w:p>
        </w:tc>
      </w:tr>
      <w:tr w:rsidR="004F1BB7" w:rsidRPr="00774D9E" w14:paraId="4770D160"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78FDD061"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3C300E47"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1AA08925"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1BBA11A2"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C432860" w14:textId="77777777" w:rsidR="004F1BB7" w:rsidRPr="00774D9E" w:rsidRDefault="004F1BB7" w:rsidP="00E70F2C">
            <w:pPr>
              <w:jc w:val="center"/>
              <w:rPr>
                <w:rFonts w:ascii="Tahoma" w:eastAsia="Calibri" w:hAnsi="Tahoma" w:cs="Tahoma"/>
                <w:sz w:val="21"/>
                <w:szCs w:val="21"/>
              </w:rPr>
            </w:pPr>
          </w:p>
        </w:tc>
      </w:tr>
      <w:tr w:rsidR="004F1BB7" w:rsidRPr="00774D9E" w14:paraId="0D70C839"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4E1D3C4C"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29F0314"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945FD71"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4D18B676"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81CA19C" w14:textId="77777777" w:rsidR="004F1BB7" w:rsidRPr="00774D9E" w:rsidRDefault="004F1BB7" w:rsidP="00E70F2C">
            <w:pPr>
              <w:jc w:val="center"/>
              <w:rPr>
                <w:rFonts w:ascii="Tahoma" w:eastAsia="Calibri" w:hAnsi="Tahoma" w:cs="Tahoma"/>
                <w:sz w:val="21"/>
                <w:szCs w:val="21"/>
              </w:rPr>
            </w:pPr>
          </w:p>
        </w:tc>
      </w:tr>
      <w:tr w:rsidR="004F1BB7" w:rsidRPr="00774D9E" w14:paraId="0317863A"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ABDF16C"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3E39759"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D320660"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332B70EF"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4985592" w14:textId="77777777" w:rsidR="004F1BB7" w:rsidRPr="00774D9E" w:rsidRDefault="004F1BB7" w:rsidP="00E70F2C">
            <w:pPr>
              <w:jc w:val="center"/>
              <w:rPr>
                <w:rFonts w:ascii="Tahoma" w:eastAsia="Calibri" w:hAnsi="Tahoma" w:cs="Tahoma"/>
                <w:sz w:val="21"/>
                <w:szCs w:val="21"/>
              </w:rPr>
            </w:pPr>
          </w:p>
        </w:tc>
      </w:tr>
      <w:tr w:rsidR="004F1BB7" w:rsidRPr="00774D9E" w14:paraId="71C452D4" w14:textId="77777777" w:rsidTr="00E70F2C">
        <w:trPr>
          <w:trHeight w:val="60"/>
        </w:trPr>
        <w:tc>
          <w:tcPr>
            <w:tcW w:w="5130" w:type="dxa"/>
            <w:tcBorders>
              <w:top w:val="single" w:sz="4" w:space="0" w:color="000000"/>
              <w:left w:val="single" w:sz="4" w:space="0" w:color="000000"/>
              <w:bottom w:val="single" w:sz="4" w:space="0" w:color="000000"/>
              <w:right w:val="single" w:sz="4" w:space="0" w:color="000000"/>
            </w:tcBorders>
          </w:tcPr>
          <w:p w14:paraId="38851DC9" w14:textId="77777777" w:rsidR="004F1BB7" w:rsidRPr="00774D9E" w:rsidRDefault="004F1BB7" w:rsidP="00E70F2C">
            <w:pPr>
              <w:jc w:val="both"/>
              <w:rPr>
                <w:rFonts w:ascii="Tahoma" w:eastAsia="Calibri" w:hAnsi="Tahoma" w:cs="Tahoma"/>
                <w:sz w:val="21"/>
                <w:szCs w:val="21"/>
              </w:rPr>
            </w:pPr>
            <w:r w:rsidRPr="00774D9E">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5D48322" w14:textId="77777777" w:rsidR="004F1BB7" w:rsidRPr="00774D9E" w:rsidRDefault="004F1BB7" w:rsidP="00E70F2C">
            <w:pPr>
              <w:jc w:val="center"/>
              <w:rPr>
                <w:rFonts w:ascii="Tahoma" w:eastAsia="Calibri" w:hAnsi="Tahoma" w:cs="Tahoma"/>
                <w:sz w:val="21"/>
                <w:szCs w:val="21"/>
              </w:rPr>
            </w:pPr>
            <w:r w:rsidRPr="00774D9E">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4B79B66" w14:textId="77777777" w:rsidR="004F1BB7" w:rsidRPr="00774D9E" w:rsidRDefault="004F1BB7" w:rsidP="00E70F2C">
            <w:pPr>
              <w:jc w:val="both"/>
              <w:rPr>
                <w:rFonts w:ascii="Tahoma" w:eastAsia="Calibri" w:hAnsi="Tahoma" w:cs="Tahoma"/>
                <w:sz w:val="21"/>
                <w:szCs w:val="21"/>
              </w:rPr>
            </w:pPr>
          </w:p>
        </w:tc>
        <w:tc>
          <w:tcPr>
            <w:tcW w:w="1327" w:type="dxa"/>
            <w:tcBorders>
              <w:top w:val="single" w:sz="4" w:space="0" w:color="000000"/>
              <w:left w:val="single" w:sz="4" w:space="0" w:color="000000"/>
              <w:bottom w:val="single" w:sz="4" w:space="0" w:color="000000"/>
              <w:right w:val="single" w:sz="4" w:space="0" w:color="000000"/>
            </w:tcBorders>
          </w:tcPr>
          <w:p w14:paraId="32D16F0C" w14:textId="77777777" w:rsidR="004F1BB7" w:rsidRPr="00774D9E" w:rsidRDefault="004F1BB7" w:rsidP="00E70F2C">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79DF4C8" w14:textId="77777777" w:rsidR="004F1BB7" w:rsidRPr="00774D9E" w:rsidRDefault="004F1BB7" w:rsidP="00E70F2C">
            <w:pPr>
              <w:jc w:val="center"/>
              <w:rPr>
                <w:rFonts w:ascii="Tahoma" w:eastAsia="Calibri" w:hAnsi="Tahoma" w:cs="Tahoma"/>
                <w:sz w:val="21"/>
                <w:szCs w:val="21"/>
              </w:rPr>
            </w:pPr>
          </w:p>
        </w:tc>
      </w:tr>
    </w:tbl>
    <w:p w14:paraId="25E2A361" w14:textId="77777777" w:rsidR="00362AD5" w:rsidRPr="00774D9E" w:rsidRDefault="00362AD5" w:rsidP="00362AD5">
      <w:pPr>
        <w:jc w:val="both"/>
        <w:rPr>
          <w:rFonts w:ascii="Tahoma" w:eastAsia="Calibri" w:hAnsi="Tahoma" w:cs="Tahoma"/>
          <w:color w:val="000000"/>
          <w:sz w:val="21"/>
          <w:szCs w:val="21"/>
          <w:u w:val="single"/>
        </w:rPr>
      </w:pPr>
    </w:p>
    <w:p w14:paraId="182DA8C7" w14:textId="474DB61F" w:rsidR="00D36066" w:rsidRPr="00774D9E" w:rsidRDefault="00D36066" w:rsidP="00D36066">
      <w:pPr>
        <w:jc w:val="both"/>
        <w:rPr>
          <w:rFonts w:ascii="Tahoma" w:eastAsia="Calibri" w:hAnsi="Tahoma" w:cs="Tahoma"/>
          <w:color w:val="000000"/>
          <w:sz w:val="21"/>
          <w:szCs w:val="21"/>
          <w:u w:val="single"/>
        </w:rPr>
      </w:pPr>
    </w:p>
    <w:p w14:paraId="5ABF7EC2" w14:textId="2A87D04A" w:rsidR="00B72D0B" w:rsidRPr="00774D9E" w:rsidRDefault="00C4030E" w:rsidP="00045AB4">
      <w:pPr>
        <w:jc w:val="both"/>
        <w:rPr>
          <w:rFonts w:ascii="Tahoma" w:eastAsia="Calibri" w:hAnsi="Tahoma" w:cs="Tahoma"/>
          <w:color w:val="000000"/>
          <w:sz w:val="21"/>
          <w:szCs w:val="21"/>
        </w:rPr>
      </w:pPr>
      <w:r w:rsidRPr="00774D9E">
        <w:rPr>
          <w:rFonts w:ascii="Tahoma" w:eastAsia="Calibri" w:hAnsi="Tahoma" w:cs="Tahoma"/>
          <w:color w:val="000000"/>
          <w:sz w:val="21"/>
          <w:szCs w:val="21"/>
          <w:u w:val="single"/>
        </w:rPr>
        <w:t>UPDATE ON PARTNER</w:t>
      </w:r>
    </w:p>
    <w:p w14:paraId="36C76BC3" w14:textId="1305A77E" w:rsidR="00B72D0B" w:rsidRPr="00774D9E" w:rsidRDefault="00B72D0B" w:rsidP="00B72D0B">
      <w:pPr>
        <w:pStyle w:val="NoSpacing"/>
        <w:rPr>
          <w:rFonts w:ascii="Tahoma" w:eastAsia="Calibri" w:hAnsi="Tahoma" w:cs="Tahoma"/>
          <w:sz w:val="21"/>
          <w:szCs w:val="21"/>
        </w:rPr>
      </w:pPr>
      <w:r w:rsidRPr="00774D9E">
        <w:rPr>
          <w:rFonts w:ascii="Tahoma" w:eastAsia="Calibri" w:hAnsi="Tahoma" w:cs="Tahoma"/>
          <w:sz w:val="21"/>
          <w:szCs w:val="21"/>
        </w:rPr>
        <w:t xml:space="preserve">   </w:t>
      </w:r>
    </w:p>
    <w:p w14:paraId="21CED708" w14:textId="30CCDA2B" w:rsidR="007277ED" w:rsidRPr="00774D9E" w:rsidRDefault="00C4030E" w:rsidP="00045AB4">
      <w:pPr>
        <w:jc w:val="both"/>
        <w:rPr>
          <w:rFonts w:ascii="Tahoma" w:eastAsia="Calibri" w:hAnsi="Tahoma" w:cs="Tahoma"/>
          <w:color w:val="000000"/>
          <w:sz w:val="21"/>
          <w:szCs w:val="21"/>
        </w:rPr>
      </w:pPr>
      <w:r w:rsidRPr="00774D9E">
        <w:rPr>
          <w:rFonts w:ascii="Tahoma" w:eastAsia="Calibri" w:hAnsi="Tahoma" w:cs="Tahoma"/>
          <w:color w:val="000000"/>
          <w:sz w:val="21"/>
          <w:szCs w:val="21"/>
        </w:rPr>
        <w:t>Douglas Dzema, Executive Director</w:t>
      </w:r>
      <w:r w:rsidR="007277ED" w:rsidRPr="00774D9E">
        <w:rPr>
          <w:rFonts w:ascii="Tahoma" w:eastAsia="Calibri" w:hAnsi="Tahoma" w:cs="Tahoma"/>
          <w:color w:val="000000"/>
          <w:sz w:val="21"/>
          <w:szCs w:val="21"/>
        </w:rPr>
        <w:t xml:space="preserve"> informed the Board that PARTNER and the City of Perth Amboy will be having a Groundbreaking Ceremony </w:t>
      </w:r>
      <w:r w:rsidRPr="00774D9E">
        <w:rPr>
          <w:rFonts w:ascii="Tahoma" w:eastAsia="Calibri" w:hAnsi="Tahoma" w:cs="Tahoma"/>
          <w:color w:val="000000"/>
          <w:sz w:val="21"/>
          <w:szCs w:val="21"/>
        </w:rPr>
        <w:t>on the Pearl Place property in Perth Amboy</w:t>
      </w:r>
      <w:r w:rsidR="007277ED" w:rsidRPr="00774D9E">
        <w:rPr>
          <w:rFonts w:ascii="Tahoma" w:eastAsia="Calibri" w:hAnsi="Tahoma" w:cs="Tahoma"/>
          <w:color w:val="000000"/>
          <w:sz w:val="21"/>
          <w:szCs w:val="21"/>
        </w:rPr>
        <w:t xml:space="preserve"> on Thursday, June 13, 2024 at 11:00 am and Habitat for Humanity has scheduled a Women’s Build Week from May 6 through May 10</w:t>
      </w:r>
      <w:r w:rsidR="007277ED" w:rsidRPr="00774D9E">
        <w:rPr>
          <w:rFonts w:ascii="Tahoma" w:eastAsia="Calibri" w:hAnsi="Tahoma" w:cs="Tahoma"/>
          <w:color w:val="000000"/>
          <w:sz w:val="21"/>
          <w:szCs w:val="21"/>
          <w:vertAlign w:val="superscript"/>
        </w:rPr>
        <w:t>th</w:t>
      </w:r>
      <w:r w:rsidR="007277ED" w:rsidRPr="00774D9E">
        <w:rPr>
          <w:rFonts w:ascii="Tahoma" w:eastAsia="Calibri" w:hAnsi="Tahoma" w:cs="Tahoma"/>
          <w:color w:val="000000"/>
          <w:sz w:val="21"/>
          <w:szCs w:val="21"/>
        </w:rPr>
        <w:t xml:space="preserve"> at the Inslee Street/Garretson Avenue property site. </w:t>
      </w:r>
    </w:p>
    <w:p w14:paraId="19A94CD2" w14:textId="77777777" w:rsidR="007277ED" w:rsidRPr="00774D9E" w:rsidRDefault="007277ED" w:rsidP="00045AB4">
      <w:pPr>
        <w:jc w:val="both"/>
        <w:rPr>
          <w:rFonts w:ascii="Tahoma" w:eastAsia="Calibri" w:hAnsi="Tahoma" w:cs="Tahoma"/>
          <w:color w:val="000000"/>
          <w:sz w:val="21"/>
          <w:szCs w:val="21"/>
        </w:rPr>
      </w:pPr>
    </w:p>
    <w:p w14:paraId="3A3C8736" w14:textId="4444ACE3" w:rsidR="00DC1654" w:rsidRPr="00774D9E" w:rsidRDefault="00933D92" w:rsidP="00045AB4">
      <w:pPr>
        <w:jc w:val="both"/>
        <w:rPr>
          <w:rFonts w:ascii="Tahoma" w:eastAsia="Calibri" w:hAnsi="Tahoma" w:cs="Tahoma"/>
          <w:color w:val="000000"/>
          <w:sz w:val="21"/>
          <w:szCs w:val="21"/>
        </w:rPr>
      </w:pPr>
      <w:r w:rsidRPr="00774D9E">
        <w:rPr>
          <w:rFonts w:ascii="Tahoma" w:eastAsia="Calibri" w:hAnsi="Tahoma" w:cs="Tahoma"/>
          <w:color w:val="000000"/>
          <w:sz w:val="21"/>
          <w:szCs w:val="21"/>
          <w:u w:val="single"/>
        </w:rPr>
        <w:t>PUBLIC SESSION</w:t>
      </w:r>
    </w:p>
    <w:p w14:paraId="2F7488E5" w14:textId="27DAA1B4" w:rsidR="00DC1654" w:rsidRPr="00774D9E" w:rsidRDefault="00E70F2C" w:rsidP="00A51B2B">
      <w:pPr>
        <w:pBdr>
          <w:top w:val="nil"/>
          <w:left w:val="nil"/>
          <w:bottom w:val="nil"/>
          <w:right w:val="nil"/>
          <w:between w:val="nil"/>
        </w:pBdr>
        <w:ind w:left="720" w:hanging="720"/>
        <w:jc w:val="both"/>
        <w:rPr>
          <w:rFonts w:ascii="Tahoma" w:eastAsia="Calibri" w:hAnsi="Tahoma" w:cs="Tahoma"/>
          <w:color w:val="000000"/>
          <w:sz w:val="21"/>
          <w:szCs w:val="21"/>
        </w:rPr>
      </w:pPr>
      <w:r w:rsidRPr="00774D9E">
        <w:rPr>
          <w:rFonts w:ascii="Tahoma" w:eastAsia="Calibri" w:hAnsi="Tahoma" w:cs="Tahoma"/>
          <w:color w:val="000000"/>
          <w:sz w:val="21"/>
          <w:szCs w:val="21"/>
        </w:rPr>
        <w:tab/>
        <w:t xml:space="preserve">(3) active Housing Authority waiting list applicants </w:t>
      </w:r>
      <w:r w:rsidR="0049631D" w:rsidRPr="00774D9E">
        <w:rPr>
          <w:rFonts w:ascii="Tahoma" w:eastAsia="Calibri" w:hAnsi="Tahoma" w:cs="Tahoma"/>
          <w:color w:val="000000"/>
          <w:sz w:val="21"/>
          <w:szCs w:val="21"/>
        </w:rPr>
        <w:t>(Luz Torres, Luz Arvelo and Dorothy Lima)</w:t>
      </w:r>
      <w:r w:rsidR="00072176" w:rsidRPr="00774D9E">
        <w:rPr>
          <w:rFonts w:ascii="Tahoma" w:eastAsia="Calibri" w:hAnsi="Tahoma" w:cs="Tahoma"/>
          <w:color w:val="000000"/>
          <w:sz w:val="21"/>
          <w:szCs w:val="21"/>
        </w:rPr>
        <w:t xml:space="preserve"> </w:t>
      </w:r>
      <w:r w:rsidR="0049631D" w:rsidRPr="00774D9E">
        <w:rPr>
          <w:rFonts w:ascii="Tahoma" w:eastAsia="Calibri" w:hAnsi="Tahoma" w:cs="Tahoma"/>
          <w:color w:val="000000"/>
          <w:sz w:val="21"/>
          <w:szCs w:val="21"/>
        </w:rPr>
        <w:t>inquired on their respective statuses.</w:t>
      </w:r>
    </w:p>
    <w:p w14:paraId="6C072836" w14:textId="77777777" w:rsidR="00072176" w:rsidRPr="00774D9E" w:rsidRDefault="00072176" w:rsidP="00A51B2B">
      <w:pPr>
        <w:pBdr>
          <w:top w:val="nil"/>
          <w:left w:val="nil"/>
          <w:bottom w:val="nil"/>
          <w:right w:val="nil"/>
          <w:between w:val="nil"/>
        </w:pBdr>
        <w:ind w:left="720" w:hanging="720"/>
        <w:jc w:val="both"/>
        <w:rPr>
          <w:rFonts w:ascii="Tahoma" w:eastAsia="Calibri" w:hAnsi="Tahoma" w:cs="Tahoma"/>
          <w:color w:val="000000"/>
          <w:sz w:val="21"/>
          <w:szCs w:val="21"/>
        </w:rPr>
      </w:pPr>
    </w:p>
    <w:p w14:paraId="3A20FDA1" w14:textId="1F86E7CA" w:rsidR="008E7330" w:rsidRPr="00774D9E" w:rsidRDefault="00933D92"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UNFINISHED BUSINESS</w:t>
      </w:r>
      <w:r w:rsidR="00CF4258" w:rsidRPr="00774D9E">
        <w:rPr>
          <w:rFonts w:ascii="Tahoma" w:eastAsia="Calibri" w:hAnsi="Tahoma" w:cs="Tahoma"/>
          <w:color w:val="000000"/>
          <w:sz w:val="21"/>
          <w:szCs w:val="21"/>
          <w:u w:val="single"/>
        </w:rPr>
        <w:t xml:space="preserve"> – None reported.</w:t>
      </w:r>
    </w:p>
    <w:p w14:paraId="64BAA0FC" w14:textId="350B8633" w:rsidR="00CA43B8" w:rsidRPr="00774D9E" w:rsidRDefault="00CA43B8"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rPr>
        <w:tab/>
      </w:r>
    </w:p>
    <w:p w14:paraId="485E8B12" w14:textId="77EADFCC" w:rsidR="00E94812" w:rsidRPr="00774D9E" w:rsidRDefault="00933D92"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NEW BUSINESS</w:t>
      </w:r>
      <w:r w:rsidR="00CA43B8" w:rsidRPr="00774D9E">
        <w:rPr>
          <w:rFonts w:ascii="Tahoma" w:eastAsia="Calibri" w:hAnsi="Tahoma" w:cs="Tahoma"/>
          <w:color w:val="000000"/>
          <w:sz w:val="21"/>
          <w:szCs w:val="21"/>
          <w:u w:val="single"/>
        </w:rPr>
        <w:t xml:space="preserve"> – None reported.</w:t>
      </w:r>
    </w:p>
    <w:p w14:paraId="33CD1C49" w14:textId="6670A714" w:rsidR="00DC1654" w:rsidRPr="00774D9E" w:rsidRDefault="00E94812" w:rsidP="00CA43B8">
      <w:pPr>
        <w:jc w:val="both"/>
        <w:rPr>
          <w:rFonts w:ascii="Tahoma" w:eastAsia="Calibri" w:hAnsi="Tahoma" w:cs="Tahoma"/>
          <w:i/>
          <w:color w:val="000000"/>
          <w:sz w:val="21"/>
          <w:szCs w:val="21"/>
        </w:rPr>
      </w:pPr>
      <w:r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p>
    <w:p w14:paraId="72A9F38E" w14:textId="36F43EFC" w:rsidR="004E7458" w:rsidRPr="00774D9E" w:rsidRDefault="005B6374" w:rsidP="00B72D0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REPORT OF THE ATTORNEY</w:t>
      </w:r>
      <w:r w:rsidR="00B72D0B" w:rsidRPr="00774D9E">
        <w:rPr>
          <w:rFonts w:ascii="Tahoma" w:eastAsia="Calibri" w:hAnsi="Tahoma" w:cs="Tahoma"/>
          <w:color w:val="000000"/>
          <w:sz w:val="21"/>
          <w:szCs w:val="21"/>
          <w:u w:val="single"/>
        </w:rPr>
        <w:t xml:space="preserve"> – None reported.</w:t>
      </w:r>
    </w:p>
    <w:p w14:paraId="53212602" w14:textId="77777777" w:rsidR="00B72D0B" w:rsidRPr="00774D9E" w:rsidRDefault="00B72D0B" w:rsidP="00B72D0B">
      <w:pPr>
        <w:jc w:val="both"/>
        <w:rPr>
          <w:rFonts w:ascii="Tahoma" w:eastAsia="Calibri" w:hAnsi="Tahoma" w:cs="Tahoma"/>
          <w:color w:val="000000"/>
          <w:sz w:val="21"/>
          <w:szCs w:val="21"/>
        </w:rPr>
      </w:pPr>
    </w:p>
    <w:p w14:paraId="2BB56841" w14:textId="77777777" w:rsidR="00C23943" w:rsidRPr="00774D9E" w:rsidRDefault="00113E78" w:rsidP="00A51B2B">
      <w:pPr>
        <w:jc w:val="both"/>
        <w:rPr>
          <w:rFonts w:ascii="Tahoma" w:eastAsia="Calibri" w:hAnsi="Tahoma" w:cs="Tahoma"/>
          <w:color w:val="000000"/>
          <w:sz w:val="21"/>
          <w:szCs w:val="21"/>
          <w:u w:val="single"/>
        </w:rPr>
      </w:pPr>
      <w:r w:rsidRPr="00774D9E">
        <w:rPr>
          <w:rFonts w:ascii="Tahoma" w:eastAsia="Calibri" w:hAnsi="Tahoma" w:cs="Tahoma"/>
          <w:color w:val="000000"/>
          <w:sz w:val="21"/>
          <w:szCs w:val="21"/>
          <w:u w:val="single"/>
        </w:rPr>
        <w:t>REPORT OF THE SECRETARY-TREASURER (Executive Director)</w:t>
      </w:r>
    </w:p>
    <w:p w14:paraId="61D318E0" w14:textId="4FFF62E5" w:rsidR="00B72D0B" w:rsidRPr="00774D9E" w:rsidRDefault="00C23943" w:rsidP="00A51B2B">
      <w:pPr>
        <w:jc w:val="both"/>
        <w:rPr>
          <w:rFonts w:ascii="Tahoma" w:eastAsia="Calibri" w:hAnsi="Tahoma" w:cs="Tahoma"/>
          <w:color w:val="000000"/>
          <w:sz w:val="21"/>
          <w:szCs w:val="21"/>
        </w:rPr>
      </w:pPr>
      <w:r w:rsidRPr="00774D9E">
        <w:rPr>
          <w:rFonts w:ascii="Tahoma" w:eastAsia="Calibri" w:hAnsi="Tahoma" w:cs="Tahoma"/>
          <w:color w:val="000000"/>
          <w:sz w:val="21"/>
          <w:szCs w:val="21"/>
        </w:rPr>
        <w:tab/>
      </w:r>
      <w:r w:rsidR="00B72D0B" w:rsidRPr="00774D9E">
        <w:rPr>
          <w:rFonts w:ascii="Tahoma" w:eastAsia="Calibri" w:hAnsi="Tahoma" w:cs="Tahoma"/>
          <w:color w:val="000000"/>
          <w:sz w:val="21"/>
          <w:szCs w:val="21"/>
        </w:rPr>
        <w:t>Kristi Penta Duffy updated the Board on HOTMA.</w:t>
      </w:r>
    </w:p>
    <w:p w14:paraId="696D4BF8" w14:textId="3466ABA1" w:rsidR="007F320A" w:rsidRPr="00774D9E" w:rsidRDefault="00C23943" w:rsidP="00B72D0B">
      <w:pPr>
        <w:ind w:firstLine="720"/>
        <w:jc w:val="both"/>
        <w:rPr>
          <w:rFonts w:ascii="Tahoma" w:eastAsia="Calibri" w:hAnsi="Tahoma" w:cs="Tahoma"/>
          <w:color w:val="000000"/>
          <w:sz w:val="21"/>
          <w:szCs w:val="21"/>
        </w:rPr>
      </w:pPr>
      <w:r w:rsidRPr="00774D9E">
        <w:rPr>
          <w:rFonts w:ascii="Tahoma" w:eastAsia="Calibri" w:hAnsi="Tahoma" w:cs="Tahoma"/>
          <w:color w:val="000000"/>
          <w:sz w:val="21"/>
          <w:szCs w:val="21"/>
        </w:rPr>
        <w:t xml:space="preserve">Douglas Dzema, Executive Director informed the Board </w:t>
      </w:r>
      <w:r w:rsidR="007F320A" w:rsidRPr="00774D9E">
        <w:rPr>
          <w:rFonts w:ascii="Tahoma" w:eastAsia="Calibri" w:hAnsi="Tahoma" w:cs="Tahoma"/>
          <w:color w:val="000000"/>
          <w:sz w:val="21"/>
          <w:szCs w:val="21"/>
        </w:rPr>
        <w:t xml:space="preserve">of the following: </w:t>
      </w:r>
    </w:p>
    <w:p w14:paraId="15D9719C" w14:textId="169F94B9" w:rsidR="006F07B2" w:rsidRPr="00774D9E" w:rsidRDefault="00B72D0B" w:rsidP="00FA55F3">
      <w:pPr>
        <w:pStyle w:val="ListParagraph"/>
        <w:numPr>
          <w:ilvl w:val="1"/>
          <w:numId w:val="1"/>
        </w:numPr>
        <w:jc w:val="both"/>
        <w:rPr>
          <w:rFonts w:ascii="Tahoma" w:eastAsia="Calibri" w:hAnsi="Tahoma" w:cs="Tahoma"/>
          <w:color w:val="000000"/>
          <w:sz w:val="21"/>
          <w:szCs w:val="21"/>
        </w:rPr>
      </w:pPr>
      <w:r w:rsidRPr="00774D9E">
        <w:rPr>
          <w:rFonts w:ascii="Tahoma" w:eastAsia="Calibri" w:hAnsi="Tahoma" w:cs="Tahoma"/>
          <w:sz w:val="21"/>
          <w:szCs w:val="21"/>
        </w:rPr>
        <w:t>Kristi Penta Duffy retiring next year and succession planning has begun.</w:t>
      </w:r>
    </w:p>
    <w:p w14:paraId="03193376" w14:textId="33439F15" w:rsidR="00B72D0B" w:rsidRPr="00774D9E" w:rsidRDefault="00B72D0B" w:rsidP="00FA55F3">
      <w:pPr>
        <w:pStyle w:val="ListParagraph"/>
        <w:numPr>
          <w:ilvl w:val="1"/>
          <w:numId w:val="1"/>
        </w:numPr>
        <w:jc w:val="both"/>
        <w:rPr>
          <w:rFonts w:ascii="Tahoma" w:eastAsia="Calibri" w:hAnsi="Tahoma" w:cs="Tahoma"/>
          <w:color w:val="000000"/>
          <w:sz w:val="21"/>
          <w:szCs w:val="21"/>
        </w:rPr>
      </w:pPr>
      <w:r w:rsidRPr="00774D9E">
        <w:rPr>
          <w:rFonts w:ascii="Tahoma" w:eastAsia="Calibri" w:hAnsi="Tahoma" w:cs="Tahoma"/>
          <w:sz w:val="21"/>
          <w:szCs w:val="21"/>
        </w:rPr>
        <w:t>State of the City is scheduled for May 16</w:t>
      </w:r>
      <w:r w:rsidRPr="00774D9E">
        <w:rPr>
          <w:rFonts w:ascii="Tahoma" w:eastAsia="Calibri" w:hAnsi="Tahoma" w:cs="Tahoma"/>
          <w:sz w:val="21"/>
          <w:szCs w:val="21"/>
          <w:vertAlign w:val="superscript"/>
        </w:rPr>
        <w:t>th</w:t>
      </w:r>
      <w:r w:rsidRPr="00774D9E">
        <w:rPr>
          <w:rFonts w:ascii="Tahoma" w:eastAsia="Calibri" w:hAnsi="Tahoma" w:cs="Tahoma"/>
          <w:sz w:val="21"/>
          <w:szCs w:val="21"/>
        </w:rPr>
        <w:t xml:space="preserve">, 6:30 pm at Perth Amboy High School. </w:t>
      </w:r>
    </w:p>
    <w:p w14:paraId="11049FF0" w14:textId="77777777" w:rsidR="00B72D0B" w:rsidRPr="00774D9E" w:rsidRDefault="00B72D0B" w:rsidP="00A51B2B">
      <w:pPr>
        <w:tabs>
          <w:tab w:val="left" w:pos="630"/>
        </w:tabs>
        <w:spacing w:line="266" w:lineRule="auto"/>
        <w:ind w:right="386"/>
        <w:jc w:val="both"/>
        <w:rPr>
          <w:rFonts w:ascii="Tahoma" w:eastAsia="Calibri" w:hAnsi="Tahoma" w:cs="Tahoma"/>
          <w:sz w:val="21"/>
          <w:szCs w:val="21"/>
          <w:u w:val="single"/>
        </w:rPr>
      </w:pPr>
    </w:p>
    <w:p w14:paraId="7808EE8B" w14:textId="658E8D6F" w:rsidR="004E7458" w:rsidRPr="00774D9E" w:rsidRDefault="004E7458" w:rsidP="00A51B2B">
      <w:pPr>
        <w:tabs>
          <w:tab w:val="left" w:pos="630"/>
        </w:tabs>
        <w:spacing w:line="266" w:lineRule="auto"/>
        <w:ind w:right="386"/>
        <w:jc w:val="both"/>
        <w:rPr>
          <w:rFonts w:ascii="Tahoma" w:eastAsia="Calibri" w:hAnsi="Tahoma" w:cs="Tahoma"/>
          <w:sz w:val="21"/>
          <w:szCs w:val="21"/>
        </w:rPr>
      </w:pPr>
      <w:r w:rsidRPr="00774D9E">
        <w:rPr>
          <w:rFonts w:ascii="Tahoma" w:eastAsia="Calibri" w:hAnsi="Tahoma" w:cs="Tahoma"/>
          <w:sz w:val="21"/>
          <w:szCs w:val="21"/>
          <w:u w:val="single"/>
        </w:rPr>
        <w:t>REPORT OF THE CHAIRPERSON</w:t>
      </w:r>
      <w:r w:rsidR="00B72D0B" w:rsidRPr="00774D9E">
        <w:rPr>
          <w:rFonts w:ascii="Tahoma" w:eastAsia="Calibri" w:hAnsi="Tahoma" w:cs="Tahoma"/>
          <w:sz w:val="21"/>
          <w:szCs w:val="21"/>
          <w:u w:val="single"/>
        </w:rPr>
        <w:t xml:space="preserve"> – None reported.</w:t>
      </w:r>
    </w:p>
    <w:p w14:paraId="2918792A" w14:textId="5D4978AC" w:rsidR="00AD6D7D" w:rsidRPr="00774D9E" w:rsidRDefault="00C4030E" w:rsidP="00B72D0B">
      <w:pPr>
        <w:tabs>
          <w:tab w:val="left" w:pos="630"/>
        </w:tabs>
        <w:spacing w:line="266" w:lineRule="auto"/>
        <w:ind w:right="386"/>
        <w:jc w:val="both"/>
        <w:rPr>
          <w:rFonts w:ascii="Tahoma" w:eastAsia="Calibri" w:hAnsi="Tahoma" w:cs="Tahoma"/>
          <w:sz w:val="21"/>
          <w:szCs w:val="21"/>
        </w:rPr>
      </w:pPr>
      <w:r w:rsidRPr="00774D9E">
        <w:rPr>
          <w:rFonts w:ascii="Tahoma" w:eastAsia="Calibri" w:hAnsi="Tahoma" w:cs="Tahoma"/>
          <w:sz w:val="21"/>
          <w:szCs w:val="21"/>
        </w:rPr>
        <w:tab/>
      </w:r>
      <w:r w:rsidRPr="00774D9E">
        <w:rPr>
          <w:rFonts w:ascii="Tahoma" w:eastAsia="Calibri" w:hAnsi="Tahoma" w:cs="Tahoma"/>
          <w:sz w:val="21"/>
          <w:szCs w:val="21"/>
        </w:rPr>
        <w:tab/>
      </w:r>
    </w:p>
    <w:p w14:paraId="44F410D2" w14:textId="77777777" w:rsidR="00C0029F" w:rsidRPr="00774D9E" w:rsidRDefault="00C0029F" w:rsidP="00E153B9">
      <w:pPr>
        <w:tabs>
          <w:tab w:val="left" w:pos="630"/>
        </w:tabs>
        <w:spacing w:line="266" w:lineRule="auto"/>
        <w:ind w:right="386"/>
        <w:jc w:val="both"/>
        <w:rPr>
          <w:rFonts w:ascii="Tahoma" w:eastAsia="Calibri" w:hAnsi="Tahoma" w:cs="Tahoma"/>
          <w:sz w:val="21"/>
          <w:szCs w:val="21"/>
        </w:rPr>
      </w:pPr>
    </w:p>
    <w:p w14:paraId="1AB76C8D" w14:textId="77777777" w:rsidR="00C0029F" w:rsidRPr="00774D9E" w:rsidRDefault="00C0029F" w:rsidP="00E153B9">
      <w:pPr>
        <w:tabs>
          <w:tab w:val="left" w:pos="630"/>
        </w:tabs>
        <w:spacing w:line="266" w:lineRule="auto"/>
        <w:ind w:right="386"/>
        <w:jc w:val="both"/>
        <w:rPr>
          <w:rFonts w:ascii="Tahoma" w:eastAsia="Calibri" w:hAnsi="Tahoma" w:cs="Tahoma"/>
          <w:sz w:val="21"/>
          <w:szCs w:val="21"/>
        </w:rPr>
      </w:pPr>
    </w:p>
    <w:p w14:paraId="56BD9D27" w14:textId="280149A5" w:rsidR="00C0029F" w:rsidRDefault="00C0029F" w:rsidP="00E153B9">
      <w:pPr>
        <w:tabs>
          <w:tab w:val="left" w:pos="630"/>
        </w:tabs>
        <w:spacing w:line="266" w:lineRule="auto"/>
        <w:ind w:right="386"/>
        <w:jc w:val="both"/>
        <w:rPr>
          <w:rFonts w:ascii="Tahoma" w:eastAsia="Calibri" w:hAnsi="Tahoma" w:cs="Tahoma"/>
          <w:sz w:val="21"/>
          <w:szCs w:val="21"/>
        </w:rPr>
      </w:pPr>
    </w:p>
    <w:p w14:paraId="26EC6E0E" w14:textId="77777777" w:rsidR="00C0029F" w:rsidRPr="00774D9E" w:rsidRDefault="00C0029F" w:rsidP="00E153B9">
      <w:pPr>
        <w:tabs>
          <w:tab w:val="left" w:pos="630"/>
        </w:tabs>
        <w:spacing w:line="266" w:lineRule="auto"/>
        <w:ind w:right="386"/>
        <w:jc w:val="both"/>
        <w:rPr>
          <w:rFonts w:ascii="Tahoma" w:eastAsia="Calibri" w:hAnsi="Tahoma" w:cs="Tahoma"/>
          <w:sz w:val="21"/>
          <w:szCs w:val="21"/>
        </w:rPr>
      </w:pPr>
    </w:p>
    <w:p w14:paraId="2EB33D48" w14:textId="6398F618" w:rsidR="007277ED" w:rsidRPr="00774D9E" w:rsidRDefault="004E7458" w:rsidP="00774D9E">
      <w:pPr>
        <w:tabs>
          <w:tab w:val="left" w:pos="630"/>
        </w:tabs>
        <w:spacing w:line="266" w:lineRule="auto"/>
        <w:ind w:right="90"/>
        <w:jc w:val="both"/>
        <w:rPr>
          <w:rFonts w:ascii="Tahoma" w:eastAsia="Calibri" w:hAnsi="Tahoma" w:cs="Tahoma"/>
          <w:color w:val="000000"/>
          <w:sz w:val="21"/>
          <w:szCs w:val="21"/>
        </w:rPr>
      </w:pPr>
      <w:r w:rsidRPr="00774D9E">
        <w:rPr>
          <w:rFonts w:ascii="Tahoma" w:eastAsia="Calibri" w:hAnsi="Tahoma" w:cs="Tahoma"/>
          <w:sz w:val="21"/>
          <w:szCs w:val="21"/>
        </w:rPr>
        <w:tab/>
      </w:r>
      <w:r w:rsidR="00233FD1" w:rsidRPr="00774D9E">
        <w:rPr>
          <w:rFonts w:ascii="Tahoma" w:eastAsia="Calibri" w:hAnsi="Tahoma" w:cs="Tahoma"/>
          <w:sz w:val="21"/>
          <w:szCs w:val="21"/>
        </w:rPr>
        <w:tab/>
      </w:r>
      <w:r w:rsidR="00933D92" w:rsidRPr="00774D9E">
        <w:rPr>
          <w:rFonts w:ascii="Tahoma" w:eastAsia="Calibri" w:hAnsi="Tahoma" w:cs="Tahoma"/>
          <w:sz w:val="21"/>
          <w:szCs w:val="21"/>
        </w:rPr>
        <w:t>On the motion of</w:t>
      </w:r>
      <w:r w:rsidR="00D8131C" w:rsidRPr="00774D9E">
        <w:rPr>
          <w:rFonts w:ascii="Tahoma" w:eastAsia="Calibri" w:hAnsi="Tahoma" w:cs="Tahoma"/>
          <w:sz w:val="21"/>
          <w:szCs w:val="21"/>
        </w:rPr>
        <w:t xml:space="preserve"> </w:t>
      </w:r>
      <w:r w:rsidR="006F07B2" w:rsidRPr="00774D9E">
        <w:rPr>
          <w:rFonts w:ascii="Tahoma" w:eastAsia="Calibri" w:hAnsi="Tahoma" w:cs="Tahoma"/>
          <w:sz w:val="21"/>
          <w:szCs w:val="21"/>
        </w:rPr>
        <w:t>Commissioner Crawford</w:t>
      </w:r>
      <w:r w:rsidR="00933D92" w:rsidRPr="00774D9E">
        <w:rPr>
          <w:rFonts w:ascii="Tahoma" w:eastAsia="Calibri" w:hAnsi="Tahoma" w:cs="Tahoma"/>
          <w:sz w:val="21"/>
          <w:szCs w:val="21"/>
        </w:rPr>
        <w:t>, which motion was</w:t>
      </w:r>
      <w:r w:rsidR="005C66B2" w:rsidRPr="00774D9E">
        <w:rPr>
          <w:rFonts w:ascii="Tahoma" w:eastAsia="Calibri" w:hAnsi="Tahoma" w:cs="Tahoma"/>
          <w:sz w:val="21"/>
          <w:szCs w:val="21"/>
        </w:rPr>
        <w:t xml:space="preserve"> seconded by </w:t>
      </w:r>
      <w:r w:rsidR="00C23943" w:rsidRPr="00774D9E">
        <w:rPr>
          <w:rFonts w:ascii="Tahoma" w:eastAsia="Calibri" w:hAnsi="Tahoma" w:cs="Tahoma"/>
          <w:sz w:val="21"/>
          <w:szCs w:val="21"/>
        </w:rPr>
        <w:t>Commissioner</w:t>
      </w:r>
      <w:r w:rsidR="004863A6" w:rsidRPr="00774D9E">
        <w:rPr>
          <w:rFonts w:ascii="Tahoma" w:eastAsia="Calibri" w:hAnsi="Tahoma" w:cs="Tahoma"/>
          <w:sz w:val="21"/>
          <w:szCs w:val="21"/>
        </w:rPr>
        <w:t xml:space="preserve"> </w:t>
      </w:r>
      <w:r w:rsidR="006F07B2" w:rsidRPr="00774D9E">
        <w:rPr>
          <w:rFonts w:ascii="Tahoma" w:eastAsia="Calibri" w:hAnsi="Tahoma" w:cs="Tahoma"/>
          <w:sz w:val="21"/>
          <w:szCs w:val="21"/>
        </w:rPr>
        <w:t>Soto</w:t>
      </w:r>
      <w:r w:rsidR="001B5D08" w:rsidRPr="00774D9E">
        <w:rPr>
          <w:rFonts w:ascii="Tahoma" w:eastAsia="Calibri" w:hAnsi="Tahoma" w:cs="Tahoma"/>
          <w:sz w:val="21"/>
          <w:szCs w:val="21"/>
        </w:rPr>
        <w:t>,</w:t>
      </w:r>
      <w:r w:rsidR="00933D92" w:rsidRPr="00774D9E">
        <w:rPr>
          <w:rFonts w:ascii="Tahoma" w:eastAsia="Calibri" w:hAnsi="Tahoma" w:cs="Tahoma"/>
          <w:sz w:val="21"/>
          <w:szCs w:val="21"/>
        </w:rPr>
        <w:t xml:space="preserve"> t</w:t>
      </w:r>
      <w:r w:rsidR="00033F26" w:rsidRPr="00774D9E">
        <w:rPr>
          <w:rFonts w:ascii="Tahoma" w:eastAsia="Calibri" w:hAnsi="Tahoma" w:cs="Tahoma"/>
          <w:sz w:val="21"/>
          <w:szCs w:val="21"/>
        </w:rPr>
        <w:t xml:space="preserve">he Board concurred to </w:t>
      </w:r>
      <w:r w:rsidR="00B72D0B" w:rsidRPr="00774D9E">
        <w:rPr>
          <w:rFonts w:ascii="Tahoma" w:eastAsia="Calibri" w:hAnsi="Tahoma" w:cs="Tahoma"/>
          <w:sz w:val="21"/>
          <w:szCs w:val="21"/>
        </w:rPr>
        <w:t>reconvene the meeting at Porcini’s in Highlands, New Jersey</w:t>
      </w:r>
      <w:r w:rsidR="00933D92" w:rsidRPr="00774D9E">
        <w:rPr>
          <w:rFonts w:ascii="Tahoma" w:eastAsia="Calibri" w:hAnsi="Tahoma" w:cs="Tahoma"/>
          <w:sz w:val="21"/>
          <w:szCs w:val="21"/>
        </w:rPr>
        <w:t xml:space="preserve">. </w:t>
      </w:r>
      <w:r w:rsidR="00933D92"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r w:rsidR="00933D92" w:rsidRPr="00774D9E">
        <w:rPr>
          <w:rFonts w:ascii="Tahoma" w:eastAsia="Calibri" w:hAnsi="Tahoma" w:cs="Tahoma"/>
          <w:color w:val="000000"/>
          <w:sz w:val="21"/>
          <w:szCs w:val="21"/>
        </w:rPr>
        <w:tab/>
      </w:r>
    </w:p>
    <w:p w14:paraId="205FBC00" w14:textId="77777777" w:rsidR="007277ED" w:rsidRPr="00774D9E" w:rsidRDefault="007277ED" w:rsidP="00E153B9">
      <w:pPr>
        <w:tabs>
          <w:tab w:val="left" w:pos="630"/>
        </w:tabs>
        <w:spacing w:line="266" w:lineRule="auto"/>
        <w:ind w:right="386"/>
        <w:jc w:val="both"/>
        <w:rPr>
          <w:rFonts w:ascii="Tahoma" w:eastAsia="Calibri" w:hAnsi="Tahoma" w:cs="Tahoma"/>
          <w:color w:val="000000"/>
          <w:sz w:val="21"/>
          <w:szCs w:val="21"/>
        </w:rPr>
      </w:pPr>
    </w:p>
    <w:p w14:paraId="3F4CEF1C" w14:textId="359B42D5" w:rsidR="00335719" w:rsidRPr="00774D9E" w:rsidRDefault="00933D92" w:rsidP="00E153B9">
      <w:pPr>
        <w:tabs>
          <w:tab w:val="left" w:pos="630"/>
        </w:tabs>
        <w:spacing w:line="266" w:lineRule="auto"/>
        <w:ind w:right="386"/>
        <w:jc w:val="both"/>
        <w:rPr>
          <w:rFonts w:ascii="Tahoma" w:eastAsia="Calibri" w:hAnsi="Tahoma" w:cs="Tahoma"/>
          <w:color w:val="000000"/>
          <w:sz w:val="21"/>
          <w:szCs w:val="21"/>
        </w:rPr>
      </w:pP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p>
    <w:p w14:paraId="36AF6542" w14:textId="7019CF5E" w:rsidR="00074458" w:rsidRPr="00774D9E" w:rsidRDefault="00074458" w:rsidP="00074458">
      <w:pPr>
        <w:ind w:left="5760" w:firstLine="720"/>
        <w:rPr>
          <w:rFonts w:ascii="Tahoma" w:eastAsia="Calibri" w:hAnsi="Tahoma" w:cs="Tahoma"/>
          <w:color w:val="000000"/>
          <w:sz w:val="21"/>
          <w:szCs w:val="21"/>
        </w:rPr>
      </w:pPr>
      <w:r w:rsidRPr="00774D9E">
        <w:rPr>
          <w:rFonts w:ascii="Tahoma" w:eastAsia="Calibri" w:hAnsi="Tahoma" w:cs="Tahoma"/>
          <w:color w:val="000000"/>
          <w:sz w:val="21"/>
          <w:szCs w:val="21"/>
        </w:rPr>
        <w:t xml:space="preserve">Respectfully submitted by, </w:t>
      </w:r>
    </w:p>
    <w:p w14:paraId="01CC5438" w14:textId="435ED06F" w:rsidR="00074458" w:rsidRPr="00774D9E" w:rsidRDefault="00074458" w:rsidP="00074458">
      <w:pPr>
        <w:ind w:left="720" w:hanging="720"/>
        <w:rPr>
          <w:rFonts w:ascii="Tahoma" w:eastAsia="Calibri" w:hAnsi="Tahoma" w:cs="Tahoma"/>
          <w:color w:val="000000"/>
          <w:sz w:val="21"/>
          <w:szCs w:val="21"/>
        </w:rPr>
      </w:pP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p>
    <w:p w14:paraId="276F0246" w14:textId="467A58EE" w:rsidR="00E060A2" w:rsidRPr="00774D9E" w:rsidRDefault="00E060A2" w:rsidP="00074458">
      <w:pPr>
        <w:ind w:left="720" w:hanging="720"/>
        <w:rPr>
          <w:rFonts w:ascii="Tahoma" w:eastAsia="Calibri" w:hAnsi="Tahoma" w:cs="Tahoma"/>
          <w:color w:val="000000"/>
          <w:sz w:val="21"/>
          <w:szCs w:val="21"/>
        </w:rPr>
      </w:pPr>
    </w:p>
    <w:p w14:paraId="5EB28331" w14:textId="424A1291" w:rsidR="00E060A2" w:rsidRDefault="00A630E3" w:rsidP="00074458">
      <w:pPr>
        <w:ind w:left="720" w:hanging="720"/>
        <w:rPr>
          <w:rFonts w:ascii="Tahoma" w:eastAsia="Calibri" w:hAnsi="Tahoma" w:cs="Tahoma"/>
          <w:color w:val="000000"/>
          <w:sz w:val="21"/>
          <w:szCs w:val="21"/>
        </w:rPr>
      </w:pP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Tahoma" w:eastAsia="Calibri" w:hAnsi="Tahoma" w:cs="Tahoma"/>
          <w:color w:val="000000"/>
          <w:sz w:val="21"/>
          <w:szCs w:val="21"/>
        </w:rPr>
        <w:tab/>
      </w:r>
      <w:r>
        <w:rPr>
          <w:rFonts w:ascii="Brush Script MT" w:eastAsia="Calibri" w:hAnsi="Brush Script MT" w:cstheme="majorHAnsi"/>
          <w:color w:val="000000"/>
          <w:sz w:val="36"/>
          <w:szCs w:val="36"/>
        </w:rPr>
        <w:t>Douglas G. Dzema</w:t>
      </w:r>
      <w:bookmarkStart w:id="0" w:name="_GoBack"/>
      <w:bookmarkEnd w:id="0"/>
    </w:p>
    <w:p w14:paraId="0B774834" w14:textId="77777777" w:rsidR="00774D9E" w:rsidRPr="00774D9E" w:rsidRDefault="00774D9E" w:rsidP="00074458">
      <w:pPr>
        <w:ind w:left="720" w:hanging="720"/>
        <w:rPr>
          <w:rFonts w:ascii="Tahoma" w:eastAsia="Calibri" w:hAnsi="Tahoma" w:cs="Tahoma"/>
          <w:color w:val="000000"/>
          <w:sz w:val="21"/>
          <w:szCs w:val="21"/>
        </w:rPr>
      </w:pPr>
    </w:p>
    <w:p w14:paraId="252E8CB4" w14:textId="658A752D" w:rsidR="00074458" w:rsidRPr="00774D9E" w:rsidRDefault="00074458" w:rsidP="00074458">
      <w:pPr>
        <w:ind w:left="720" w:hanging="720"/>
        <w:rPr>
          <w:rFonts w:ascii="Tahoma" w:eastAsia="Calibri" w:hAnsi="Tahoma" w:cs="Tahoma"/>
          <w:color w:val="000000"/>
          <w:sz w:val="21"/>
          <w:szCs w:val="21"/>
        </w:rPr>
      </w:pP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t xml:space="preserve">Douglas G. Dzema </w:t>
      </w:r>
    </w:p>
    <w:p w14:paraId="5AB217CF" w14:textId="14C11F31" w:rsidR="00DC1654" w:rsidRPr="00774D9E" w:rsidRDefault="00074458" w:rsidP="00813D7B">
      <w:pPr>
        <w:ind w:left="720" w:hanging="720"/>
        <w:rPr>
          <w:rFonts w:ascii="Tahoma" w:eastAsia="Calibri" w:hAnsi="Tahoma" w:cs="Tahoma"/>
          <w:color w:val="000000"/>
          <w:sz w:val="21"/>
          <w:szCs w:val="21"/>
        </w:rPr>
      </w:pP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Pr="00774D9E">
        <w:rPr>
          <w:rFonts w:ascii="Tahoma" w:eastAsia="Calibri" w:hAnsi="Tahoma" w:cs="Tahoma"/>
          <w:color w:val="000000"/>
          <w:sz w:val="21"/>
          <w:szCs w:val="21"/>
        </w:rPr>
        <w:tab/>
      </w:r>
      <w:r w:rsidR="00813D7B" w:rsidRPr="00774D9E">
        <w:rPr>
          <w:rFonts w:ascii="Tahoma" w:eastAsia="Calibri" w:hAnsi="Tahoma" w:cs="Tahoma"/>
          <w:color w:val="000000"/>
          <w:sz w:val="21"/>
          <w:szCs w:val="21"/>
        </w:rPr>
        <w:t>Executive Director/Secretar</w:t>
      </w:r>
      <w:r w:rsidR="00CF4258" w:rsidRPr="00774D9E">
        <w:rPr>
          <w:rFonts w:ascii="Tahoma" w:eastAsia="Calibri" w:hAnsi="Tahoma" w:cs="Tahoma"/>
          <w:color w:val="000000"/>
          <w:sz w:val="21"/>
          <w:szCs w:val="21"/>
        </w:rPr>
        <w:t>y</w:t>
      </w:r>
    </w:p>
    <w:sectPr w:rsidR="00DC1654" w:rsidRPr="00774D9E"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E70F2C" w:rsidRDefault="00E70F2C">
      <w:r>
        <w:separator/>
      </w:r>
    </w:p>
  </w:endnote>
  <w:endnote w:type="continuationSeparator" w:id="0">
    <w:p w14:paraId="7D4B00F0" w14:textId="77777777" w:rsidR="00E70F2C" w:rsidRDefault="00E7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1986B6EF" w:rsidR="00E70F2C" w:rsidRDefault="00E70F2C">
            <w:pPr>
              <w:pStyle w:val="Footer"/>
              <w:jc w:val="center"/>
            </w:pPr>
            <w:r>
              <w:t xml:space="preserve">Page </w:t>
            </w:r>
            <w:r>
              <w:rPr>
                <w:b/>
                <w:bCs/>
              </w:rPr>
              <w:fldChar w:fldCharType="begin"/>
            </w:r>
            <w:r>
              <w:rPr>
                <w:b/>
                <w:bCs/>
              </w:rPr>
              <w:instrText xml:space="preserve"> PAGE </w:instrText>
            </w:r>
            <w:r>
              <w:rPr>
                <w:b/>
                <w:bCs/>
              </w:rPr>
              <w:fldChar w:fldCharType="separate"/>
            </w:r>
            <w:r w:rsidR="00A630E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630E3">
              <w:rPr>
                <w:b/>
                <w:bCs/>
                <w:noProof/>
              </w:rPr>
              <w:t>1</w:t>
            </w:r>
            <w:r>
              <w:rPr>
                <w:b/>
                <w:bCs/>
              </w:rPr>
              <w:fldChar w:fldCharType="end"/>
            </w:r>
          </w:p>
        </w:sdtContent>
      </w:sdt>
    </w:sdtContent>
  </w:sdt>
  <w:p w14:paraId="39308662" w14:textId="77777777" w:rsidR="00E70F2C" w:rsidRDefault="00E70F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E70F2C" w:rsidRDefault="00E70F2C">
      <w:r>
        <w:separator/>
      </w:r>
    </w:p>
  </w:footnote>
  <w:footnote w:type="continuationSeparator" w:id="0">
    <w:p w14:paraId="2923FD57" w14:textId="77777777" w:rsidR="00E70F2C" w:rsidRDefault="00E70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176"/>
    <w:rsid w:val="0007263D"/>
    <w:rsid w:val="00074458"/>
    <w:rsid w:val="00074DD8"/>
    <w:rsid w:val="00076E8C"/>
    <w:rsid w:val="00076EF2"/>
    <w:rsid w:val="00087457"/>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1BF5"/>
    <w:rsid w:val="0017423F"/>
    <w:rsid w:val="00175731"/>
    <w:rsid w:val="00176140"/>
    <w:rsid w:val="00182FE1"/>
    <w:rsid w:val="001836F4"/>
    <w:rsid w:val="00186F8D"/>
    <w:rsid w:val="00190639"/>
    <w:rsid w:val="0019298A"/>
    <w:rsid w:val="00193562"/>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4A3E"/>
    <w:rsid w:val="00295BC2"/>
    <w:rsid w:val="002A47F7"/>
    <w:rsid w:val="002A5CB2"/>
    <w:rsid w:val="002A75E0"/>
    <w:rsid w:val="002B0DC5"/>
    <w:rsid w:val="002B24D7"/>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9631D"/>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D296E"/>
    <w:rsid w:val="006D33C9"/>
    <w:rsid w:val="006D521B"/>
    <w:rsid w:val="006D6122"/>
    <w:rsid w:val="006D767D"/>
    <w:rsid w:val="006D7A1E"/>
    <w:rsid w:val="006E1DD7"/>
    <w:rsid w:val="006E3F6A"/>
    <w:rsid w:val="006F0092"/>
    <w:rsid w:val="006F07B2"/>
    <w:rsid w:val="006F3B76"/>
    <w:rsid w:val="00700942"/>
    <w:rsid w:val="00702D9A"/>
    <w:rsid w:val="00703002"/>
    <w:rsid w:val="00710CD2"/>
    <w:rsid w:val="00710D8B"/>
    <w:rsid w:val="00713485"/>
    <w:rsid w:val="00713A94"/>
    <w:rsid w:val="00720A19"/>
    <w:rsid w:val="00725CEC"/>
    <w:rsid w:val="007277ED"/>
    <w:rsid w:val="007306F5"/>
    <w:rsid w:val="00732732"/>
    <w:rsid w:val="00733955"/>
    <w:rsid w:val="00733B54"/>
    <w:rsid w:val="00734DF5"/>
    <w:rsid w:val="007352CC"/>
    <w:rsid w:val="00735AE7"/>
    <w:rsid w:val="007364E0"/>
    <w:rsid w:val="00742843"/>
    <w:rsid w:val="0074345B"/>
    <w:rsid w:val="007527DA"/>
    <w:rsid w:val="00753881"/>
    <w:rsid w:val="00754337"/>
    <w:rsid w:val="007567E2"/>
    <w:rsid w:val="00766AE6"/>
    <w:rsid w:val="007678CC"/>
    <w:rsid w:val="00774D57"/>
    <w:rsid w:val="00774D9E"/>
    <w:rsid w:val="0079041D"/>
    <w:rsid w:val="007907E8"/>
    <w:rsid w:val="007959D1"/>
    <w:rsid w:val="00796203"/>
    <w:rsid w:val="007972FE"/>
    <w:rsid w:val="00797B45"/>
    <w:rsid w:val="007A0E7B"/>
    <w:rsid w:val="007A1067"/>
    <w:rsid w:val="007B113F"/>
    <w:rsid w:val="007B6810"/>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C4936"/>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30E3"/>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5B48"/>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510A"/>
    <w:rsid w:val="00BC7B1B"/>
    <w:rsid w:val="00BD11DE"/>
    <w:rsid w:val="00BD3164"/>
    <w:rsid w:val="00BD32A3"/>
    <w:rsid w:val="00BD3D44"/>
    <w:rsid w:val="00BE21AD"/>
    <w:rsid w:val="00BE2F7E"/>
    <w:rsid w:val="00BF1613"/>
    <w:rsid w:val="00C0029F"/>
    <w:rsid w:val="00C01784"/>
    <w:rsid w:val="00C028F0"/>
    <w:rsid w:val="00C03EB6"/>
    <w:rsid w:val="00C05615"/>
    <w:rsid w:val="00C128A5"/>
    <w:rsid w:val="00C21214"/>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3535"/>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79F0"/>
    <w:rsid w:val="00E47A56"/>
    <w:rsid w:val="00E50487"/>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schemas.microsoft.com/office/2006/documentManagement/types"/>
    <ds:schemaRef ds:uri="http://schemas.microsoft.com/office/infopath/2007/PartnerControls"/>
    <ds:schemaRef ds:uri="60007b61-b891-4a49-82e2-41393372dde4"/>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1DA8C-7340-4593-AB75-5656EC01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8</cp:revision>
  <cp:lastPrinted>2024-06-06T15:05:00Z</cp:lastPrinted>
  <dcterms:created xsi:type="dcterms:W3CDTF">2024-05-29T15:29:00Z</dcterms:created>
  <dcterms:modified xsi:type="dcterms:W3CDTF">2024-07-01T18:23:00Z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